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宋体"/>
          <w:bCs/>
          <w:sz w:val="32"/>
          <w:szCs w:val="32"/>
        </w:rPr>
      </w:pPr>
      <w:r>
        <w:rPr>
          <w:rFonts w:hint="eastAsia" w:ascii="黑体" w:hAnsi="黑体" w:eastAsia="黑体" w:cs="宋体"/>
          <w:bCs/>
          <w:sz w:val="32"/>
          <w:szCs w:val="32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</w:p>
    <w:p>
      <w:pPr>
        <w:spacing w:line="480" w:lineRule="exact"/>
        <w:jc w:val="center"/>
        <w:rPr>
          <w:rFonts w:hint="eastAsia" w:ascii="方正小标宋简体" w:hAnsi="宋体" w:eastAsia="方正小标宋简体" w:cs="宋体"/>
          <w:bCs/>
          <w:sz w:val="32"/>
          <w:szCs w:val="32"/>
        </w:rPr>
      </w:pPr>
      <w:r>
        <w:rPr>
          <w:rFonts w:hint="eastAsia" w:ascii="方正小标宋简体" w:hAnsi="宋体" w:eastAsia="方正小标宋简体" w:cs="宋体"/>
          <w:bCs/>
          <w:sz w:val="32"/>
          <w:szCs w:val="32"/>
        </w:rPr>
        <w:t>2020年1-6月公示的省级部门统计调查项目目录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经审批同意的调查项目目录</w:t>
      </w: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tbl>
      <w:tblPr>
        <w:tblStyle w:val="3"/>
        <w:tblW w:w="1346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872"/>
        <w:gridCol w:w="2691"/>
        <w:gridCol w:w="5405"/>
        <w:gridCol w:w="2750"/>
        <w:gridCol w:w="1748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bidi="ar"/>
              </w:rPr>
              <w:t>序号</w:t>
            </w:r>
          </w:p>
        </w:tc>
        <w:tc>
          <w:tcPr>
            <w:tcW w:w="2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bidi="ar"/>
              </w:rPr>
              <w:t>部门名称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bidi="ar"/>
              </w:rPr>
              <w:t>项目名称和制度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bidi="ar"/>
              </w:rPr>
              <w:t>批准文号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 w:color="auto" w:fill="E6E6E6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b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b/>
                <w:kern w:val="0"/>
                <w:sz w:val="24"/>
                <w:szCs w:val="24"/>
                <w:lang w:bidi="ar"/>
              </w:rPr>
              <w:t>有效期至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省商务厅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浙江省商务厅电子商务统计报表制度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  <w:t>浙统制〔2020〕13号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  <w:t>2021年1月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67" w:hRule="exact"/>
        </w:trPr>
        <w:tc>
          <w:tcPr>
            <w:tcW w:w="87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1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省文化和旅游厅</w:t>
            </w:r>
          </w:p>
        </w:tc>
        <w:tc>
          <w:tcPr>
            <w:tcW w:w="5405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ind w:firstLine="240" w:firstLineChars="100"/>
              <w:jc w:val="left"/>
              <w:textAlignment w:val="center"/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  <w:szCs w:val="24"/>
                <w:lang w:bidi="ar"/>
              </w:rPr>
              <w:t>浙江省民宿基本情况调查方案</w:t>
            </w:r>
          </w:p>
        </w:tc>
        <w:tc>
          <w:tcPr>
            <w:tcW w:w="2750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  <w:t>浙统制〔2020〕14号</w:t>
            </w:r>
          </w:p>
        </w:tc>
        <w:tc>
          <w:tcPr>
            <w:tcW w:w="1748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jc w:val="center"/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</w:pPr>
            <w:r>
              <w:rPr>
                <w:rStyle w:val="4"/>
                <w:rFonts w:hint="eastAsia" w:ascii="仿宋_GB2312" w:eastAsia="仿宋_GB2312"/>
                <w:color w:val="000000"/>
                <w:sz w:val="24"/>
                <w:szCs w:val="24"/>
                <w:lang w:bidi="ar"/>
              </w:rPr>
              <w:t>2021年1月</w:t>
            </w:r>
          </w:p>
        </w:tc>
      </w:tr>
    </w:tbl>
    <w:p>
      <w:pPr>
        <w:rPr>
          <w:rFonts w:hint="eastAsia" w:ascii="宋体" w:hAnsi="宋体" w:cs="宋体"/>
          <w:b/>
          <w:bCs/>
          <w:sz w:val="44"/>
          <w:szCs w:val="44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C86D0C"/>
    <w:rsid w:val="07C86D0C"/>
    <w:rsid w:val="5647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11"/>
    <w:qFormat/>
    <w:uiPriority w:val="0"/>
    <w:rPr>
      <w:rFonts w:hint="default" w:ascii="Arial" w:hAnsi="Arial" w:cs="Arial"/>
      <w:color w:val="60606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浙江省统计局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2020-08-07T09:44:00Z</dcterms:created>
  <dc:creator>PanPan</dc:creator>
  <cp:lastModifiedBy>PanPan</cp:lastModifiedBy>
  <dcterms:modified xsi:type="dcterms:W3CDTF">2020-08-07T09:45:10Z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2052-10.8.2.6538</vt:lpwstr>
  </property>
</Properties>
</file>