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spacing w:line="1200" w:lineRule="exact"/>
        <w:jc w:val="center"/>
        <w:rPr>
          <w:rFonts w:hint="eastAsia" w:ascii="宋体" w:hAnsi="宋体" w:cs="宋体"/>
          <w:sz w:val="72"/>
          <w:szCs w:val="72"/>
        </w:rPr>
      </w:pPr>
      <w:r>
        <w:rPr>
          <w:rFonts w:hint="eastAsia" w:ascii="宋体" w:hAnsi="宋体" w:cs="宋体"/>
          <w:sz w:val="72"/>
          <w:szCs w:val="72"/>
        </w:rPr>
        <w:t>杭州市民对“错峰限行”政策感受和优化替代政策期盼问卷调查方案</w:t>
      </w:r>
    </w:p>
    <w:p>
      <w:pPr>
        <w:spacing w:line="1200" w:lineRule="exact"/>
        <w:jc w:val="center"/>
        <w:rPr>
          <w:rFonts w:hint="eastAsia" w:ascii="宋体" w:hAnsi="宋体" w:cs="宋体"/>
          <w:sz w:val="72"/>
          <w:szCs w:val="72"/>
        </w:rPr>
      </w:pPr>
    </w:p>
    <w:p>
      <w:pPr>
        <w:spacing w:line="1200" w:lineRule="exact"/>
        <w:jc w:val="center"/>
        <w:rPr>
          <w:rFonts w:ascii="宋体" w:hAnsi="宋体" w:cs="宋体"/>
          <w:sz w:val="72"/>
          <w:szCs w:val="72"/>
        </w:rPr>
      </w:pPr>
      <w:r>
        <w:rPr>
          <w:rFonts w:hint="eastAsia" w:ascii="楷体" w:hAnsi="楷体" w:eastAsia="楷体" w:cs="宋体"/>
          <w:sz w:val="32"/>
          <w:szCs w:val="32"/>
        </w:rPr>
        <w:t>(2022年5月专项调查)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spacing w:line="480" w:lineRule="exact"/>
        <w:ind w:firstLine="2880" w:firstLineChars="9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杭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" w:eastAsia="楷体_GB2312"/>
          <w:sz w:val="32"/>
          <w:szCs w:val="32"/>
        </w:rPr>
        <w:t>州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楷体" w:eastAsia="楷体_GB2312"/>
          <w:sz w:val="32"/>
          <w:szCs w:val="32"/>
        </w:rPr>
        <w:t>市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楷体" w:eastAsia="楷体_GB2312"/>
          <w:sz w:val="32"/>
          <w:szCs w:val="32"/>
        </w:rPr>
        <w:t>统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楷体" w:eastAsia="楷体_GB2312"/>
          <w:sz w:val="32"/>
          <w:szCs w:val="32"/>
        </w:rPr>
        <w:t>计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楷体" w:eastAsia="楷体_GB2312"/>
          <w:sz w:val="32"/>
          <w:szCs w:val="32"/>
        </w:rPr>
        <w:t>局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" w:eastAsia="楷体_GB2312"/>
          <w:sz w:val="32"/>
          <w:szCs w:val="32"/>
        </w:rPr>
        <w:t>制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" w:eastAsia="楷体_GB2312"/>
          <w:sz w:val="32"/>
          <w:szCs w:val="32"/>
        </w:rPr>
        <w:t>定</w:t>
      </w:r>
    </w:p>
    <w:p>
      <w:pPr>
        <w:spacing w:line="480" w:lineRule="exact"/>
        <w:ind w:firstLine="2880" w:firstLineChars="9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浙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" w:eastAsia="楷体_GB2312"/>
          <w:sz w:val="32"/>
          <w:szCs w:val="32"/>
        </w:rPr>
        <w:t>江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楷体" w:eastAsia="楷体_GB2312"/>
          <w:sz w:val="32"/>
          <w:szCs w:val="32"/>
        </w:rPr>
        <w:t>省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楷体" w:eastAsia="楷体_GB2312"/>
          <w:sz w:val="32"/>
          <w:szCs w:val="32"/>
        </w:rPr>
        <w:t>统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楷体" w:eastAsia="楷体_GB2312"/>
          <w:sz w:val="32"/>
          <w:szCs w:val="32"/>
        </w:rPr>
        <w:t>计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ascii="楷体_GB2312" w:hAnsi="楷体" w:eastAsia="楷体_GB2312"/>
          <w:sz w:val="32"/>
          <w:szCs w:val="32"/>
        </w:rPr>
        <w:t>局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" w:eastAsia="楷体_GB2312"/>
          <w:sz w:val="32"/>
          <w:szCs w:val="32"/>
        </w:rPr>
        <w:t>批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" w:eastAsia="楷体_GB2312"/>
          <w:sz w:val="32"/>
          <w:szCs w:val="32"/>
        </w:rPr>
        <w:t>准</w:t>
      </w:r>
    </w:p>
    <w:p>
      <w:pPr>
        <w:spacing w:line="480" w:lineRule="auto"/>
        <w:jc w:val="center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20</w:t>
      </w:r>
      <w:r>
        <w:rPr>
          <w:rFonts w:hint="eastAsia" w:ascii="楷体" w:hAnsi="楷体" w:eastAsia="楷体"/>
          <w:sz w:val="32"/>
          <w:szCs w:val="32"/>
        </w:rPr>
        <w:t>22年3月</w:t>
      </w:r>
    </w:p>
    <w:p>
      <w:pPr>
        <w:widowControl/>
        <w:spacing w:line="560" w:lineRule="exact"/>
        <w:ind w:firstLine="643" w:firstLineChars="200"/>
        <w:jc w:val="center"/>
        <w:rPr>
          <w:rFonts w:ascii="宋体" w:hAnsi="宋体" w:cs="宋体"/>
          <w:b/>
          <w:sz w:val="32"/>
          <w:szCs w:val="32"/>
        </w:rPr>
      </w:pPr>
    </w:p>
    <w:p>
      <w:pPr>
        <w:widowControl/>
        <w:spacing w:line="560" w:lineRule="exact"/>
        <w:ind w:firstLine="643" w:firstLineChars="200"/>
        <w:jc w:val="center"/>
        <w:rPr>
          <w:rFonts w:ascii="宋体" w:hAnsi="宋体" w:cs="宋体"/>
          <w:b/>
          <w:sz w:val="32"/>
          <w:szCs w:val="32"/>
        </w:rPr>
      </w:pPr>
    </w:p>
    <w:p>
      <w:pPr>
        <w:widowControl/>
        <w:spacing w:line="560" w:lineRule="exact"/>
        <w:ind w:firstLine="643" w:firstLineChars="20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本调查方案根据《中华人民共和国统计法》的有关规定制订</w:t>
      </w:r>
    </w:p>
    <w:p>
      <w:pPr>
        <w:spacing w:line="560" w:lineRule="exact"/>
        <w:ind w:firstLine="388" w:firstLineChars="200"/>
        <w:rPr>
          <w:rFonts w:hAnsi="仿宋"/>
          <w:spacing w:val="-8"/>
        </w:rPr>
      </w:pPr>
    </w:p>
    <w:p>
      <w:pPr>
        <w:adjustRightInd w:val="0"/>
        <w:snapToGrid w:val="0"/>
        <w:spacing w:line="560" w:lineRule="exact"/>
        <w:ind w:firstLine="530" w:firstLineChars="200"/>
        <w:rPr>
          <w:rFonts w:hint="eastAsia" w:ascii="仿宋_GB2312" w:hAnsi="仿宋" w:eastAsia="仿宋_GB2312"/>
          <w:spacing w:val="-8"/>
          <w:sz w:val="28"/>
          <w:szCs w:val="28"/>
        </w:rPr>
      </w:pPr>
      <w:r>
        <w:rPr>
          <w:rFonts w:hint="eastAsia" w:ascii="仿宋_GB2312" w:hAnsi="仿宋" w:eastAsia="仿宋_GB2312"/>
          <w:b/>
          <w:spacing w:val="-8"/>
          <w:sz w:val="28"/>
          <w:szCs w:val="28"/>
        </w:rPr>
        <w:t>《中华人民共和国统计法》第七条规定：</w:t>
      </w:r>
      <w:r>
        <w:rPr>
          <w:rFonts w:hint="eastAsia" w:ascii="仿宋_GB2312" w:hAnsi="仿宋" w:eastAsia="仿宋_GB2312"/>
          <w:spacing w:val="-8"/>
          <w:sz w:val="28"/>
          <w:szCs w:val="28"/>
        </w:rPr>
        <w:t>国家机关、企业事业单位和其他组织以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>
      <w:pPr>
        <w:adjustRightInd w:val="0"/>
        <w:snapToGrid w:val="0"/>
        <w:spacing w:line="560" w:lineRule="exact"/>
        <w:ind w:firstLine="528" w:firstLineChars="200"/>
        <w:rPr>
          <w:rFonts w:ascii="仿宋_GB2312" w:hAnsi="仿宋" w:eastAsia="仿宋_GB2312"/>
          <w:spacing w:val="-8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30" w:firstLineChars="200"/>
        <w:rPr>
          <w:rFonts w:ascii="仿宋_GB2312" w:hAnsi="仿宋" w:eastAsia="仿宋_GB2312"/>
          <w:spacing w:val="-8"/>
          <w:sz w:val="28"/>
          <w:szCs w:val="28"/>
        </w:rPr>
      </w:pPr>
      <w:r>
        <w:rPr>
          <w:rFonts w:hint="eastAsia" w:ascii="仿宋_GB2312" w:hAnsi="仿宋" w:eastAsia="仿宋_GB2312"/>
          <w:b/>
          <w:spacing w:val="-8"/>
          <w:sz w:val="28"/>
          <w:szCs w:val="28"/>
        </w:rPr>
        <w:t>《中华人民共和国统计法》第九条规定：</w:t>
      </w:r>
      <w:r>
        <w:rPr>
          <w:rFonts w:hint="eastAsia" w:ascii="仿宋_GB2312" w:hAnsi="仿宋" w:eastAsia="仿宋_GB2312"/>
          <w:spacing w:val="-8"/>
          <w:sz w:val="28"/>
          <w:szCs w:val="28"/>
        </w:rPr>
        <w:t>统计机构和统计人员对在统计工作中知悉的国家秘密、商业秘密和个人信息，应当予以保密。</w:t>
      </w:r>
    </w:p>
    <w:p>
      <w:pPr>
        <w:adjustRightInd w:val="0"/>
        <w:snapToGrid w:val="0"/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Ansi="宋体"/>
          <w:spacing w:val="-8"/>
        </w:rPr>
      </w:pPr>
    </w:p>
    <w:p>
      <w:pPr>
        <w:spacing w:line="560" w:lineRule="exact"/>
        <w:ind w:firstLine="388" w:firstLineChars="200"/>
        <w:rPr>
          <w:rFonts w:hint="eastAsia" w:hAnsi="宋体"/>
          <w:spacing w:val="-8"/>
        </w:rPr>
      </w:pPr>
    </w:p>
    <w:p>
      <w:pPr>
        <w:spacing w:line="560" w:lineRule="exact"/>
        <w:ind w:firstLine="388" w:firstLineChars="200"/>
        <w:rPr>
          <w:spacing w:val="-8"/>
        </w:rPr>
      </w:pPr>
    </w:p>
    <w:p>
      <w:pPr>
        <w:spacing w:line="560" w:lineRule="exact"/>
        <w:ind w:firstLine="420" w:firstLineChars="200"/>
        <w:jc w:val="left"/>
        <w:rPr>
          <w:rFonts w:ascii="黑体" w:eastAsia="黑体"/>
          <w:sz w:val="36"/>
          <w:szCs w:val="36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936625</wp:posOffset>
                </wp:positionV>
                <wp:extent cx="885825" cy="333375"/>
                <wp:effectExtent l="4445" t="5080" r="508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7pt;margin-top:73.75pt;height:26.25pt;width:69.75pt;z-index:251659264;mso-width-relative:page;mso-height-relative:page;" fillcolor="#FFFFFF" filled="t" stroked="t" coordsize="21600,21600" o:gfxdata="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wKsoF1wAAAAsBAAAPAAAAAAAAAAEAIAAAACIAAABkcnMvZG93bnJldi54bWxQSwEC&#10;FAAUAAAACACHTuJAQIemqy4CAAB8BAAADgAAAAAAAAABACAAAAAmAQAAZHJzL2Uyb0RvYy54bWxQ&#10;SwUGAAAAAAYABgBZAQAAxgUAAAAA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pacing w:val="-8"/>
          <w:sz w:val="28"/>
          <w:szCs w:val="28"/>
        </w:rPr>
        <w:t>本调查方案由杭州市统计局负责解释。</w:t>
      </w:r>
    </w:p>
    <w:p>
      <w:pPr>
        <w:widowControl/>
        <w:ind w:firstLine="720" w:firstLineChars="200"/>
        <w:jc w:val="left"/>
        <w:rPr>
          <w:rFonts w:ascii="黑体" w:eastAsia="黑体"/>
          <w:sz w:val="36"/>
          <w:szCs w:val="36"/>
        </w:rPr>
        <w:sectPr>
          <w:type w:val="continuous"/>
          <w:pgSz w:w="11906" w:h="16838"/>
          <w:pgMar w:top="1418" w:right="1247" w:bottom="1247" w:left="1247" w:header="851" w:footer="992" w:gutter="0"/>
          <w:pgNumType w:fmt="numberInDash" w:start="1"/>
          <w:cols w:space="720" w:num="1"/>
          <w:docGrid w:type="lines" w:linePitch="435" w:charSpace="0"/>
        </w:sectPr>
      </w:pPr>
    </w:p>
    <w:p>
      <w:pPr>
        <w:widowControl/>
        <w:ind w:firstLine="720" w:firstLineChars="200"/>
        <w:jc w:val="left"/>
        <w:rPr>
          <w:rFonts w:ascii="黑体" w:eastAsia="黑体"/>
          <w:sz w:val="36"/>
          <w:szCs w:val="36"/>
        </w:rPr>
        <w:sectPr>
          <w:type w:val="continuous"/>
          <w:pgSz w:w="11906" w:h="16838"/>
          <w:pgMar w:top="1418" w:right="1247" w:bottom="1247" w:left="1247" w:header="851" w:footer="992" w:gutter="0"/>
          <w:pgNumType w:fmt="numberInDash" w:start="1"/>
          <w:cols w:space="720" w:num="1"/>
          <w:titlePg/>
          <w:docGrid w:type="lines" w:linePitch="435" w:charSpace="0"/>
        </w:sectPr>
      </w:pPr>
    </w:p>
    <w:p>
      <w:pPr>
        <w:widowControl/>
        <w:ind w:firstLine="720" w:firstLineChars="200"/>
        <w:jc w:val="left"/>
        <w:rPr>
          <w:rFonts w:ascii="黑体" w:eastAsia="黑体"/>
          <w:sz w:val="36"/>
          <w:szCs w:val="36"/>
        </w:rPr>
      </w:pPr>
    </w:p>
    <w:p>
      <w:pPr>
        <w:widowControl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目     录</w:t>
      </w:r>
    </w:p>
    <w:p>
      <w:pPr>
        <w:widowControl/>
        <w:ind w:firstLine="640" w:firstLineChars="200"/>
        <w:jc w:val="center"/>
        <w:rPr>
          <w:rFonts w:ascii="黑体" w:eastAsia="黑体"/>
          <w:sz w:val="32"/>
          <w:szCs w:val="32"/>
        </w:rPr>
      </w:pPr>
    </w:p>
    <w:p>
      <w:pPr>
        <w:tabs>
          <w:tab w:val="right" w:leader="middleDot" w:pos="9030"/>
          <w:tab w:val="right" w:pos="9240"/>
        </w:tabs>
        <w:adjustRightInd w:val="0"/>
        <w:snapToGrid w:val="0"/>
        <w:spacing w:line="440" w:lineRule="exact"/>
        <w:rPr>
          <w:rFonts w:hint="eastAsia"/>
        </w:rPr>
      </w:pPr>
      <w:r>
        <w:t>一、总说明</w:t>
      </w:r>
      <w:r>
        <w:tab/>
      </w:r>
      <w:r>
        <w:t>2</w:t>
      </w:r>
    </w:p>
    <w:p>
      <w:pPr>
        <w:tabs>
          <w:tab w:val="right" w:leader="middleDot" w:pos="9030"/>
          <w:tab w:val="right" w:pos="9240"/>
        </w:tabs>
        <w:adjustRightInd w:val="0"/>
        <w:snapToGrid w:val="0"/>
        <w:spacing w:line="440" w:lineRule="exact"/>
        <w:rPr>
          <w:rFonts w:hint="eastAsia" w:eastAsia="宋体"/>
          <w:lang w:val="en-US" w:eastAsia="zh-CN"/>
        </w:rPr>
      </w:pPr>
      <w:r>
        <w:rPr>
          <w:rFonts w:hint="eastAsia"/>
        </w:rPr>
        <w:t>二</w:t>
      </w:r>
      <w:r>
        <w:t>、调查表式</w:t>
      </w:r>
      <w:r>
        <w:tab/>
      </w:r>
      <w:r>
        <w:rPr>
          <w:rFonts w:hint="eastAsia"/>
          <w:lang w:val="en-US" w:eastAsia="zh-CN"/>
        </w:rPr>
        <w:t>3</w:t>
      </w:r>
    </w:p>
    <w:p>
      <w:pPr>
        <w:tabs>
          <w:tab w:val="right" w:leader="middleDot" w:pos="9030"/>
          <w:tab w:val="right" w:pos="9240"/>
        </w:tabs>
        <w:adjustRightInd w:val="0"/>
        <w:snapToGrid w:val="0"/>
        <w:spacing w:line="440" w:lineRule="exact"/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>杭州市民对“错峰限行”政策感受和优化替代政策期盼调查问卷</w:t>
      </w:r>
      <w:r>
        <w:tab/>
      </w:r>
      <w:r>
        <w:rPr>
          <w:rFonts w:hint="eastAsia"/>
          <w:lang w:val="en-US" w:eastAsia="zh-CN"/>
        </w:rPr>
        <w:t>3</w:t>
      </w:r>
    </w:p>
    <w:p>
      <w:pPr>
        <w:tabs>
          <w:tab w:val="right" w:leader="middleDot" w:pos="9030"/>
          <w:tab w:val="right" w:pos="9240"/>
        </w:tabs>
        <w:adjustRightInd w:val="0"/>
        <w:snapToGrid w:val="0"/>
        <w:spacing w:line="440" w:lineRule="exact"/>
        <w:ind w:firstLine="420" w:firstLineChars="200"/>
      </w:pPr>
      <w:r>
        <w:rPr>
          <w:rFonts w:hint="eastAsia"/>
        </w:rPr>
        <w:t xml:space="preserve">  </w:t>
      </w:r>
    </w:p>
    <w:p>
      <w:pPr>
        <w:snapToGrid w:val="0"/>
        <w:spacing w:line="600" w:lineRule="exact"/>
        <w:jc w:val="center"/>
        <w:outlineLvl w:val="0"/>
        <w:rPr>
          <w:rFonts w:ascii="黑体" w:eastAsia="黑体" w:cs="黑体"/>
          <w:sz w:val="32"/>
          <w:szCs w:val="32"/>
        </w:rPr>
      </w:pPr>
      <w:r>
        <w:rPr>
          <w:rFonts w:hint="eastAsia"/>
        </w:rPr>
        <w:t xml:space="preserve"> </w:t>
      </w:r>
      <w:r>
        <w:br w:type="page"/>
      </w:r>
      <w:r>
        <w:rPr>
          <w:rFonts w:hint="eastAsia" w:ascii="黑体" w:eastAsia="黑体" w:cs="黑体"/>
          <w:sz w:val="32"/>
          <w:szCs w:val="32"/>
        </w:rPr>
        <w:t xml:space="preserve">一、总  说 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明</w:t>
      </w:r>
    </w:p>
    <w:p>
      <w:pPr>
        <w:snapToGrid w:val="0"/>
        <w:spacing w:line="600" w:lineRule="exact"/>
        <w:ind w:firstLine="420" w:firstLineChars="200"/>
        <w:jc w:val="center"/>
        <w:outlineLvl w:val="0"/>
        <w:rPr>
          <w:rFonts w:ascii="黑体" w:eastAsia="黑体"/>
        </w:rPr>
      </w:pPr>
    </w:p>
    <w:p>
      <w:pPr>
        <w:snapToGrid w:val="0"/>
        <w:spacing w:line="400" w:lineRule="exact"/>
        <w:ind w:firstLine="422" w:firstLineChars="20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（一）调查目的</w:t>
      </w:r>
    </w:p>
    <w:p>
      <w:pPr>
        <w:snapToGrid w:val="0"/>
        <w:spacing w:line="400" w:lineRule="exact"/>
        <w:ind w:firstLine="420" w:firstLineChars="200"/>
        <w:jc w:val="left"/>
        <w:rPr>
          <w:rFonts w:ascii="仿宋_GB2312" w:hAnsi="宋体"/>
          <w:szCs w:val="21"/>
        </w:rPr>
      </w:pPr>
      <w:r>
        <w:rPr>
          <w:rFonts w:hint="eastAsia" w:ascii="仿宋_GB2312" w:hAnsi="宋体"/>
          <w:szCs w:val="21"/>
        </w:rPr>
        <w:t>根据《杭州市国民经济和社会发展第十四个五年规划和2035年远景目标》（杭政函﹝2021﹞20号）提出的“加强城市交通建设，完善路网结构，优化交通组织，提高公共交通出行品质，提升交通治理水平”和“优化机动车双限政策，探索小客车号牌增量指标分步放开的有效举措”及市第十三次党代会提出的“健全智慧交通体系，率先探索取消‘错峰限行’和优化替代的政策举措”的要求，拟开展一次专题调查。目的是了解市民对当前“错峰限行”政策的感受和评价，对优化交通出行举措的建议，为市委、市政府决策提供参考。</w:t>
      </w:r>
    </w:p>
    <w:p>
      <w:pPr>
        <w:snapToGrid w:val="0"/>
        <w:spacing w:line="400" w:lineRule="exact"/>
        <w:ind w:firstLine="422" w:firstLineChars="200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（二）调查内容</w:t>
      </w:r>
    </w:p>
    <w:p>
      <w:pPr>
        <w:snapToGrid w:val="0"/>
        <w:spacing w:line="40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调查的主要内容有：</w:t>
      </w:r>
      <w:r>
        <w:rPr>
          <w:rFonts w:hint="eastAsia" w:ascii="仿宋_GB2312" w:hAnsi="宋体"/>
          <w:szCs w:val="21"/>
        </w:rPr>
        <w:t>市民对当前“错峰限行”政策的感受和评价，对健全城市智慧交通体系、探索取消“错峰限行”举措和优化替代政策的意见、建议等。</w:t>
      </w:r>
      <w:r>
        <w:rPr>
          <w:rFonts w:hint="eastAsia" w:ascii="宋体" w:hAnsi="宋体" w:cs="宋体"/>
          <w:color w:val="000000"/>
          <w:spacing w:val="-4"/>
          <w:kern w:val="0"/>
          <w:szCs w:val="21"/>
        </w:rPr>
        <w:t>详见</w:t>
      </w:r>
      <w:r>
        <w:rPr>
          <w:rFonts w:ascii="宋体" w:hAnsi="宋体" w:cs="宋体"/>
          <w:color w:val="000000"/>
          <w:spacing w:val="-4"/>
          <w:kern w:val="0"/>
          <w:szCs w:val="21"/>
        </w:rPr>
        <w:t>调查问</w:t>
      </w:r>
      <w:r>
        <w:rPr>
          <w:rFonts w:ascii="宋体" w:hAnsi="宋体" w:cs="宋体"/>
          <w:color w:val="000000"/>
          <w:kern w:val="0"/>
          <w:szCs w:val="21"/>
        </w:rPr>
        <w:t>卷。</w:t>
      </w:r>
    </w:p>
    <w:p>
      <w:pPr>
        <w:snapToGrid w:val="0"/>
        <w:spacing w:line="400" w:lineRule="exact"/>
        <w:ind w:firstLine="422" w:firstLineChars="200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（三）调查范围和对象</w:t>
      </w:r>
    </w:p>
    <w:p>
      <w:pPr>
        <w:snapToGrid w:val="0"/>
        <w:spacing w:line="400" w:lineRule="exact"/>
        <w:ind w:firstLine="420" w:firstLineChars="200"/>
        <w:jc w:val="left"/>
        <w:rPr>
          <w:rFonts w:hint="eastAsia"/>
        </w:rPr>
      </w:pPr>
      <w:r>
        <w:rPr>
          <w:rFonts w:hint="eastAsia"/>
        </w:rPr>
        <w:t>调查范围为市辖全部区县（市），调查对象为城乡居民，样本5000个。</w:t>
      </w:r>
    </w:p>
    <w:p>
      <w:pPr>
        <w:snapToGrid w:val="0"/>
        <w:spacing w:line="400" w:lineRule="exact"/>
        <w:ind w:firstLine="422" w:firstLineChars="20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（四）调查方法</w:t>
      </w:r>
    </w:p>
    <w:p>
      <w:pPr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采用浙江民调在线网络调查方法开展。</w:t>
      </w:r>
    </w:p>
    <w:p>
      <w:pPr>
        <w:snapToGrid w:val="0"/>
        <w:spacing w:line="400" w:lineRule="exact"/>
        <w:ind w:firstLine="422" w:firstLineChars="20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（五）调查组织方式</w:t>
      </w:r>
    </w:p>
    <w:p>
      <w:pPr>
        <w:snapToGrid w:val="0"/>
        <w:spacing w:line="40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由杭州市统计局统一组织实施，负责调查数据汇总、数据分析、报告撰写等。</w:t>
      </w:r>
    </w:p>
    <w:p>
      <w:pPr>
        <w:snapToGrid w:val="0"/>
        <w:spacing w:line="400" w:lineRule="exact"/>
        <w:ind w:firstLine="422" w:firstLineChars="20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（六）进度安排</w:t>
      </w:r>
    </w:p>
    <w:p>
      <w:pPr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计划于5月中旬完成网络调查工作，调查周期为二个月左右，整个项目主要分为3个阶段。</w:t>
      </w:r>
    </w:p>
    <w:p>
      <w:pPr>
        <w:snapToGrid w:val="0"/>
        <w:spacing w:line="400" w:lineRule="exact"/>
        <w:ind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</w:t>
      </w:r>
      <w:r>
        <w:rPr>
          <w:rFonts w:ascii="宋体" w:hAnsi="宋体" w:cs="宋体"/>
          <w:color w:val="000000"/>
          <w:szCs w:val="21"/>
        </w:rPr>
        <w:t>第一阶段（</w:t>
      </w:r>
      <w:r>
        <w:rPr>
          <w:rFonts w:hint="eastAsia" w:ascii="宋体" w:hAnsi="宋体" w:cs="宋体"/>
          <w:color w:val="000000"/>
          <w:szCs w:val="21"/>
        </w:rPr>
        <w:t>3</w:t>
      </w:r>
      <w:r>
        <w:rPr>
          <w:rFonts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</w:rPr>
        <w:t>20</w:t>
      </w:r>
      <w:r>
        <w:rPr>
          <w:rFonts w:ascii="宋体" w:hAnsi="宋体" w:cs="宋体"/>
          <w:color w:val="000000"/>
          <w:szCs w:val="21"/>
        </w:rPr>
        <w:t>日-</w:t>
      </w:r>
      <w:r>
        <w:rPr>
          <w:rFonts w:hint="eastAsia" w:ascii="宋体" w:hAnsi="宋体" w:cs="宋体"/>
          <w:color w:val="000000"/>
          <w:szCs w:val="21"/>
        </w:rPr>
        <w:t>4</w:t>
      </w:r>
      <w:r>
        <w:rPr>
          <w:rFonts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</w:rPr>
        <w:t>20</w:t>
      </w:r>
      <w:r>
        <w:rPr>
          <w:rFonts w:ascii="宋体" w:hAnsi="宋体" w:cs="宋体"/>
          <w:color w:val="000000"/>
          <w:szCs w:val="21"/>
        </w:rPr>
        <w:t>日）：调查准备期</w:t>
      </w:r>
      <w:r>
        <w:rPr>
          <w:rFonts w:hint="eastAsia" w:ascii="宋体" w:hAnsi="宋体" w:cs="宋体"/>
          <w:color w:val="000000"/>
          <w:szCs w:val="21"/>
        </w:rPr>
        <w:t>：</w:t>
      </w:r>
      <w:r>
        <w:rPr>
          <w:rFonts w:ascii="宋体" w:hAnsi="宋体" w:cs="宋体"/>
          <w:color w:val="000000"/>
          <w:szCs w:val="21"/>
        </w:rPr>
        <w:t>完成调查问卷、方案设计等</w:t>
      </w:r>
      <w:r>
        <w:rPr>
          <w:rFonts w:hint="eastAsia" w:ascii="宋体" w:hAnsi="宋体" w:cs="宋体"/>
          <w:color w:val="000000"/>
          <w:szCs w:val="21"/>
        </w:rPr>
        <w:t>各项</w:t>
      </w:r>
      <w:r>
        <w:rPr>
          <w:rFonts w:ascii="宋体" w:hAnsi="宋体" w:cs="宋体"/>
          <w:color w:val="000000"/>
          <w:szCs w:val="21"/>
        </w:rPr>
        <w:t>调查准备工作。</w:t>
      </w:r>
    </w:p>
    <w:p>
      <w:pPr>
        <w:snapToGrid w:val="0"/>
        <w:spacing w:line="400" w:lineRule="exact"/>
        <w:ind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</w:t>
      </w:r>
      <w:r>
        <w:rPr>
          <w:rFonts w:ascii="宋体" w:hAnsi="宋体" w:cs="宋体"/>
          <w:color w:val="000000"/>
          <w:szCs w:val="21"/>
        </w:rPr>
        <w:t>第二阶段（</w:t>
      </w:r>
      <w:r>
        <w:rPr>
          <w:rFonts w:hint="eastAsia" w:ascii="宋体" w:hAnsi="宋体" w:cs="宋体"/>
          <w:color w:val="000000"/>
          <w:szCs w:val="21"/>
        </w:rPr>
        <w:t>4</w:t>
      </w:r>
      <w:r>
        <w:rPr>
          <w:rFonts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</w:rPr>
        <w:t>21</w:t>
      </w:r>
      <w:r>
        <w:rPr>
          <w:rFonts w:ascii="宋体" w:hAnsi="宋体" w:cs="宋体"/>
          <w:color w:val="000000"/>
          <w:szCs w:val="21"/>
        </w:rPr>
        <w:t>日-</w:t>
      </w:r>
      <w:r>
        <w:rPr>
          <w:rFonts w:hint="eastAsia" w:ascii="宋体" w:hAnsi="宋体" w:cs="宋体"/>
          <w:color w:val="000000"/>
          <w:szCs w:val="21"/>
        </w:rPr>
        <w:t>4</w:t>
      </w:r>
      <w:r>
        <w:rPr>
          <w:rFonts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</w:rPr>
        <w:t>30</w:t>
      </w:r>
      <w:r>
        <w:rPr>
          <w:rFonts w:ascii="宋体" w:hAnsi="宋体" w:cs="宋体"/>
          <w:color w:val="000000"/>
          <w:szCs w:val="21"/>
        </w:rPr>
        <w:t>日）：</w:t>
      </w:r>
      <w:r>
        <w:rPr>
          <w:rFonts w:hint="eastAsia" w:ascii="宋体" w:hAnsi="宋体" w:cs="宋体"/>
          <w:color w:val="000000"/>
          <w:szCs w:val="21"/>
        </w:rPr>
        <w:t>数据采集期：完成网络</w:t>
      </w:r>
      <w:r>
        <w:rPr>
          <w:rFonts w:ascii="宋体" w:hAnsi="宋体" w:cs="宋体"/>
          <w:color w:val="000000"/>
          <w:szCs w:val="21"/>
        </w:rPr>
        <w:t>调查和数据审核。</w:t>
      </w:r>
    </w:p>
    <w:p>
      <w:pPr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</w:t>
      </w:r>
      <w:r>
        <w:rPr>
          <w:rFonts w:ascii="宋体" w:hAnsi="宋体" w:cs="宋体"/>
          <w:color w:val="000000"/>
          <w:szCs w:val="21"/>
        </w:rPr>
        <w:t>第三阶段（</w:t>
      </w:r>
      <w:r>
        <w:rPr>
          <w:rFonts w:hint="eastAsia" w:ascii="宋体" w:hAnsi="宋体" w:cs="宋体"/>
          <w:color w:val="000000"/>
          <w:szCs w:val="21"/>
        </w:rPr>
        <w:t>5</w:t>
      </w:r>
      <w:r>
        <w:rPr>
          <w:rFonts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</w:rPr>
        <w:t>1</w:t>
      </w:r>
      <w:r>
        <w:rPr>
          <w:rFonts w:ascii="宋体" w:hAnsi="宋体" w:cs="宋体"/>
          <w:color w:val="000000"/>
          <w:szCs w:val="21"/>
        </w:rPr>
        <w:t>日-</w:t>
      </w:r>
      <w:r>
        <w:rPr>
          <w:rFonts w:hint="eastAsia" w:ascii="宋体" w:hAnsi="宋体" w:cs="宋体"/>
          <w:color w:val="000000"/>
          <w:szCs w:val="21"/>
        </w:rPr>
        <w:t>5</w:t>
      </w:r>
      <w:r>
        <w:rPr>
          <w:rFonts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</w:rPr>
        <w:t>15</w:t>
      </w:r>
      <w:r>
        <w:rPr>
          <w:rFonts w:ascii="宋体" w:hAnsi="宋体" w:cs="宋体"/>
          <w:color w:val="000000"/>
          <w:szCs w:val="21"/>
        </w:rPr>
        <w:t>日）：</w:t>
      </w:r>
      <w:r>
        <w:rPr>
          <w:rFonts w:hint="eastAsia" w:ascii="宋体" w:hAnsi="宋体" w:cs="宋体"/>
          <w:color w:val="000000"/>
          <w:szCs w:val="21"/>
        </w:rPr>
        <w:t>数据处理期：</w:t>
      </w:r>
      <w:r>
        <w:rPr>
          <w:rFonts w:ascii="宋体" w:hAnsi="宋体" w:cs="宋体"/>
          <w:color w:val="000000"/>
          <w:szCs w:val="21"/>
        </w:rPr>
        <w:t>完成数据汇总，撰写调查报告。</w:t>
      </w:r>
    </w:p>
    <w:p>
      <w:pPr>
        <w:snapToGrid w:val="0"/>
        <w:spacing w:line="400" w:lineRule="exact"/>
        <w:ind w:firstLine="422" w:firstLineChars="20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（七）上报要求</w:t>
      </w:r>
    </w:p>
    <w:p>
      <w:pPr>
        <w:adjustRightInd w:val="0"/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严格开展调查数据审核，确保数据真实准确。</w:t>
      </w:r>
    </w:p>
    <w:p>
      <w:pPr>
        <w:adjustRightInd w:val="0"/>
        <w:snapToGrid w:val="0"/>
        <w:spacing w:line="400" w:lineRule="exact"/>
        <w:ind w:firstLine="422" w:firstLineChars="20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（八）数据发布</w:t>
      </w:r>
    </w:p>
    <w:p>
      <w:pPr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本调查资料为各级政府制定政策和规划提供依据，依据法律相关规定，以情况专报形式进行发布。</w:t>
      </w:r>
    </w:p>
    <w:p>
      <w:pPr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400" w:lineRule="exact"/>
        <w:ind w:firstLine="422" w:firstLineChars="200"/>
        <w:jc w:val="left"/>
        <w:rPr>
          <w:rFonts w:ascii="宋体" w:hAnsi="宋体" w:eastAsia="仿宋_GB2312" w:cs="宋体"/>
          <w:b/>
          <w:color w:val="FF0000"/>
          <w:szCs w:val="21"/>
        </w:rPr>
      </w:pPr>
    </w:p>
    <w:p>
      <w:pPr>
        <w:snapToGrid w:val="0"/>
        <w:spacing w:line="480" w:lineRule="exact"/>
        <w:ind w:firstLine="420" w:firstLineChars="200"/>
        <w:rPr>
          <w:rFonts w:hint="eastAsia" w:ascii="华文中宋" w:hAnsi="华文中宋" w:eastAsia="华文中宋"/>
          <w:b/>
          <w:bCs/>
          <w:sz w:val="36"/>
          <w:szCs w:val="21"/>
        </w:rPr>
      </w:pPr>
      <w:r>
        <w:rPr>
          <w:rFonts w:ascii="宋体" w:hAnsi="宋体" w:cs="宋体"/>
          <w:szCs w:val="21"/>
        </w:rPr>
        <w:br w:type="page"/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92075</wp:posOffset>
                </wp:positionV>
                <wp:extent cx="5204460" cy="495300"/>
                <wp:effectExtent l="4445" t="4445" r="10795" b="1460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kern w:val="0"/>
                                <w:sz w:val="18"/>
                                <w:szCs w:val="18"/>
                              </w:rPr>
                              <w:t>根据《中华人民共和国统计法》第三章第二十五条规定：“统计调查中获得的能够识别或者推断单个统计调查对象身份的资料，任何单位和个人不得对外提供、泄露，不得用于统计以外的目的。”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3pt;margin-top:7.25pt;height:39pt;width:409.8pt;mso-position-horizontal-relative:margin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nFsSdgAAAAIAQAADwAAAAAAAAAB&#10;ACAAAAAiAAAAZHJzL2Rvd25yZXYueG1sUEsBAhQAFAAAAAgAh07iQCaFlrRJAgAAlQQAAA4AAAAA&#10;AAAAAQAgAAAAJw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/>
                          <w:kern w:val="0"/>
                          <w:sz w:val="18"/>
                          <w:szCs w:val="18"/>
                        </w:rPr>
                        <w:t>根据《中华人民共和国统计法》第三章第二十五条规定：“统计调查中获得的能够识别或者推断单个统计调查对象身份的资料，任何单位和个人不得对外提供、泄露，不得用于统计以外的目的。”</w:t>
                      </w:r>
                    </w:p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djustRightInd w:val="0"/>
        <w:spacing w:line="520" w:lineRule="exact"/>
        <w:jc w:val="center"/>
        <w:rPr>
          <w:rFonts w:hint="eastAsia" w:ascii="宋体" w:hAnsi="宋体"/>
          <w:b/>
          <w:bCs/>
          <w:sz w:val="36"/>
          <w:szCs w:val="21"/>
        </w:rPr>
      </w:pPr>
      <w:r>
        <w:rPr>
          <w:rFonts w:hint="eastAsia" w:ascii="宋体" w:hAnsi="宋体"/>
          <w:b/>
          <w:bCs/>
          <w:sz w:val="36"/>
          <w:szCs w:val="21"/>
        </w:rPr>
        <w:t>杭州市民对“错峰限行”政策感受和优化替代</w:t>
      </w:r>
    </w:p>
    <w:p>
      <w:pPr>
        <w:adjustRightInd w:val="0"/>
        <w:spacing w:line="520" w:lineRule="exact"/>
        <w:jc w:val="center"/>
        <w:rPr>
          <w:rFonts w:hint="eastAsia" w:ascii="宋体" w:hAnsi="宋体"/>
          <w:b/>
          <w:bCs/>
          <w:sz w:val="36"/>
          <w:szCs w:val="21"/>
        </w:rPr>
      </w:pPr>
      <w:r>
        <w:rPr>
          <w:rFonts w:hint="eastAsia" w:ascii="宋体" w:hAnsi="宋体"/>
          <w:b/>
          <w:bCs/>
          <w:sz w:val="36"/>
          <w:szCs w:val="21"/>
        </w:rPr>
        <w:t>政策期盼调查问卷</w:t>
      </w:r>
    </w:p>
    <w:p>
      <w:pPr>
        <w:adjustRightInd w:val="0"/>
        <w:spacing w:line="400" w:lineRule="exact"/>
        <w:jc w:val="center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pacing w:line="220" w:lineRule="exact"/>
        <w:ind w:firstLine="5850" w:firstLineChars="3250"/>
        <w:rPr>
          <w:rFonts w:hint="eastAsia" w:ascii="宋体" w:hAnsi="宋体" w:eastAsia="仿宋_GB2312" w:cs="宋体"/>
          <w:spacing w:val="21"/>
          <w:kern w:val="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 xml:space="preserve">表    号：杭 统 民 调 </w:t>
      </w:r>
      <w:r>
        <w:rPr>
          <w:rFonts w:ascii="宋体" w:hAnsi="宋体" w:cs="宋体"/>
          <w:sz w:val="18"/>
          <w:szCs w:val="18"/>
        </w:rPr>
        <w:t>7</w:t>
      </w:r>
      <w:r>
        <w:rPr>
          <w:rFonts w:hint="eastAsia" w:ascii="宋体" w:hAnsi="宋体" w:cs="宋体"/>
          <w:sz w:val="18"/>
          <w:szCs w:val="18"/>
        </w:rPr>
        <w:t xml:space="preserve">  表</w:t>
      </w:r>
    </w:p>
    <w:p>
      <w:pPr>
        <w:adjustRightInd w:val="0"/>
        <w:spacing w:line="220" w:lineRule="exact"/>
        <w:ind w:right="-178" w:rightChars="-85" w:firstLine="360" w:firstLineChars="200"/>
        <w:rPr>
          <w:rFonts w:hint="eastAsia" w:ascii="宋体" w:hAnsi="宋体" w:eastAsia="仿宋_GB2312" w:cs="宋体"/>
          <w:sz w:val="18"/>
          <w:szCs w:val="18"/>
        </w:rPr>
      </w:pPr>
      <w:r>
        <w:rPr>
          <w:rFonts w:hint="eastAsia" w:ascii="宋体" w:hAnsi="宋体" w:eastAsia="仿宋_GB2312" w:cs="宋体"/>
          <w:sz w:val="18"/>
          <w:szCs w:val="18"/>
        </w:rPr>
        <w:t xml:space="preserve">                                                             </w:t>
      </w:r>
      <w:r>
        <w:rPr>
          <w:rFonts w:hint="eastAsia" w:ascii="宋体" w:hAnsi="宋体" w:cs="宋体"/>
          <w:sz w:val="18"/>
          <w:szCs w:val="18"/>
        </w:rPr>
        <w:t>制定机关：杭 州 市 统 计 局</w:t>
      </w:r>
    </w:p>
    <w:p>
      <w:pPr>
        <w:adjustRightInd w:val="0"/>
        <w:spacing w:line="220" w:lineRule="exact"/>
        <w:ind w:firstLine="360" w:firstLineChars="200"/>
        <w:rPr>
          <w:rFonts w:hint="eastAsia" w:ascii="宋体" w:hAnsi="宋体" w:eastAsia="仿宋_GB2312" w:cs="宋体"/>
          <w:spacing w:val="-6"/>
          <w:sz w:val="18"/>
          <w:szCs w:val="18"/>
        </w:rPr>
      </w:pPr>
      <w:r>
        <w:rPr>
          <w:rFonts w:hint="eastAsia" w:ascii="宋体" w:hAnsi="宋体" w:eastAsia="仿宋_GB2312" w:cs="宋体"/>
          <w:sz w:val="18"/>
          <w:szCs w:val="18"/>
        </w:rPr>
        <w:t xml:space="preserve">                                                             </w:t>
      </w:r>
      <w:r>
        <w:rPr>
          <w:rFonts w:hint="eastAsia" w:ascii="宋体" w:hAnsi="宋体" w:cs="宋体"/>
          <w:sz w:val="18"/>
          <w:szCs w:val="18"/>
        </w:rPr>
        <w:t>批准文号：浙统制〔2022〕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21</w:t>
      </w:r>
      <w:r>
        <w:rPr>
          <w:rFonts w:hint="eastAsia" w:ascii="宋体" w:hAnsi="宋体" w:cs="宋体"/>
          <w:sz w:val="18"/>
          <w:szCs w:val="18"/>
        </w:rPr>
        <w:t>号</w:t>
      </w:r>
    </w:p>
    <w:p>
      <w:pPr>
        <w:spacing w:line="220" w:lineRule="exact"/>
        <w:ind w:firstLine="360" w:firstLineChars="200"/>
        <w:rPr>
          <w:rFonts w:hint="eastAsia" w:ascii="宋体" w:hAnsi="宋体" w:eastAsia="仿宋_GB2312" w:cs="宋体"/>
          <w:sz w:val="18"/>
          <w:szCs w:val="18"/>
        </w:rPr>
      </w:pPr>
      <w:r>
        <w:rPr>
          <w:rFonts w:hint="eastAsia" w:ascii="宋体" w:hAnsi="宋体" w:eastAsia="仿宋_GB2312" w:cs="宋体"/>
          <w:sz w:val="18"/>
          <w:szCs w:val="18"/>
        </w:rPr>
        <w:t xml:space="preserve">                                                             </w:t>
      </w:r>
      <w:r>
        <w:rPr>
          <w:rFonts w:hint="eastAsia" w:ascii="宋体" w:hAnsi="宋体" w:cs="宋体"/>
          <w:sz w:val="18"/>
          <w:szCs w:val="18"/>
        </w:rPr>
        <w:t>有效期至：2 0 2 2 年 12 月</w:t>
      </w:r>
    </w:p>
    <w:p>
      <w:pPr>
        <w:adjustRightInd w:val="0"/>
        <w:snapToGrid w:val="0"/>
        <w:spacing w:before="156" w:beforeLines="50"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__________________________________________________________________________________</w:t>
      </w:r>
    </w:p>
    <w:p>
      <w:pPr>
        <w:adjustRightInd w:val="0"/>
        <w:snapToGrid w:val="0"/>
        <w:spacing w:before="156" w:beforeLines="50" w:line="400" w:lineRule="exact"/>
        <w:rPr>
          <w:rFonts w:hint="eastAsia" w:ascii="宋体" w:hAnsi="宋体" w:eastAsia="仿宋_GB2312"/>
          <w:b/>
          <w:szCs w:val="21"/>
        </w:rPr>
      </w:pPr>
      <w:r>
        <w:rPr>
          <w:rFonts w:hint="eastAsia" w:ascii="宋体" w:hAnsi="宋体"/>
          <w:szCs w:val="21"/>
        </w:rPr>
        <w:t>尊敬的市民朋友：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您好，为促进杭州交通出行更加便捷，我们正在开展</w:t>
      </w:r>
      <w:r>
        <w:rPr>
          <w:rFonts w:hint="eastAsia"/>
        </w:rPr>
        <w:t>对“错峰限行”政策感受和优化替代政策期盼的调查</w:t>
      </w:r>
      <w:r>
        <w:rPr>
          <w:rFonts w:hint="eastAsia" w:ascii="宋体" w:hAnsi="宋体"/>
          <w:szCs w:val="21"/>
        </w:rPr>
        <w:t>，希望您能写下真实感想，提供宝贵意见！谢谢您的参与！</w:t>
      </w:r>
    </w:p>
    <w:p>
      <w:pPr>
        <w:adjustRightInd w:val="0"/>
        <w:snapToGrid w:val="0"/>
        <w:spacing w:line="360" w:lineRule="auto"/>
        <w:ind w:firstLine="422" w:firstLineChars="200"/>
        <w:rPr>
          <w:rFonts w:hint="eastAsia" w:ascii="宋体" w:hAnsi="宋体" w:eastAsia="仿宋_GB2312"/>
          <w:b/>
          <w:color w:val="70AD47"/>
          <w:szCs w:val="21"/>
        </w:rPr>
      </w:pP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hAnsi="宋体" w:eastAsia="黑体" w:cs="宋体"/>
          <w:bCs/>
          <w:color w:val="000000"/>
          <w:kern w:val="36"/>
          <w:sz w:val="24"/>
        </w:rPr>
      </w:pPr>
      <w:r>
        <w:rPr>
          <w:rFonts w:hint="eastAsia" w:hAnsi="宋体" w:eastAsia="黑体" w:cs="宋体"/>
          <w:bCs/>
          <w:kern w:val="36"/>
          <w:sz w:val="24"/>
        </w:rPr>
        <w:t>一、</w:t>
      </w:r>
      <w:r>
        <w:rPr>
          <w:rFonts w:hint="eastAsia" w:hAnsi="宋体" w:eastAsia="黑体" w:cs="宋体"/>
          <w:bCs/>
          <w:color w:val="000000"/>
          <w:kern w:val="36"/>
          <w:sz w:val="24"/>
        </w:rPr>
        <w:t>基本情况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 xml:space="preserve">A1、您的性别：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1.男     2.女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eastAsia="仿宋_GB2312" w:cs="宋体"/>
          <w:bCs/>
          <w:color w:val="70AD47"/>
          <w:kern w:val="36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A2、您的年龄：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1.18岁（不含）以下    2.18-29岁    3.30-39岁   4.40-49岁    5.50-59岁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eastAsia="仿宋_GB2312" w:cs="宋体"/>
          <w:bCs/>
          <w:color w:val="70AD47"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6.60-69岁      7.70岁及以上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 xml:space="preserve">A3、您的职业：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1.务农人员     2.个体及私营业主     3.企业工作人员     4.机关事业单位工作人员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5.离退休人员     6.在校学生     7.自由职业者    8.无业(失业)人员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9.其他_________（请说明）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 xml:space="preserve">A4、您的文化程度：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1.研究生及以上    2.本科      3.大专      4.高中或中专      5.初中及以下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 xml:space="preserve">A5、您日常出行选择的主要方式（最多选2项）：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1.公交    2.地铁     3.私家车   4.单位班车、校车    5.网约车、出租车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6. 步行、自行车、电动车（含共享自行车和电动车）   7.其他________（请注明）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36"/>
          <w:szCs w:val="21"/>
        </w:rPr>
      </w:pPr>
      <w:r>
        <w:rPr>
          <w:rFonts w:hint="eastAsia" w:ascii="宋体" w:hAnsi="宋体" w:cs="宋体"/>
          <w:b/>
          <w:bCs/>
          <w:kern w:val="36"/>
          <w:szCs w:val="21"/>
        </w:rPr>
        <w:t>A6、您家庭拥有几辆车：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1.没有车      2.1辆     3.2辆    4.3辆及以上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***选2、3、4的，提问：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36"/>
          <w:szCs w:val="21"/>
        </w:rPr>
      </w:pPr>
      <w:r>
        <w:rPr>
          <w:rFonts w:hint="eastAsia" w:ascii="宋体" w:hAnsi="宋体" w:cs="宋体"/>
          <w:b/>
          <w:bCs/>
          <w:kern w:val="36"/>
          <w:szCs w:val="21"/>
        </w:rPr>
        <w:t>A6-1、您家庭车辆类型：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1.汽柴油车     2. 纯电动汽车      3.油电混动车     4.其他______（请注明）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 xml:space="preserve">A7、您当前的居住地：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1.上城区    2.拱墅区    3.西湖区    4.滨江区    5.萧山区   6.余杭区    7.临平区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 xml:space="preserve">8.富阳区    9.临安区    10.钱塘区   11.桐庐县   12.淳安县   13.建德市 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hAnsi="宋体" w:eastAsia="黑体" w:cs="宋体"/>
          <w:bCs/>
          <w:kern w:val="36"/>
          <w:sz w:val="24"/>
        </w:rPr>
      </w:pPr>
      <w:r>
        <w:rPr>
          <w:rFonts w:hint="eastAsia" w:hAnsi="宋体" w:eastAsia="黑体" w:cs="宋体"/>
          <w:bCs/>
          <w:kern w:val="36"/>
          <w:sz w:val="24"/>
        </w:rPr>
        <w:t>二、调查内容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B1、自2001年以来，我市为缓解交通拥堵，先后实施了早晚高峰限行、小客车总量控制、区域号牌等政策，对于这些政策举措的实施时机和成效，您的总体评价是？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1.满意   2.比较满意   3.一般   4.不太满意   5.不满意    6.说不清楚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***B1选择“4/5”的，提问：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36"/>
          <w:szCs w:val="21"/>
        </w:rPr>
      </w:pPr>
      <w:r>
        <w:rPr>
          <w:rFonts w:hint="eastAsia" w:ascii="宋体" w:hAnsi="宋体" w:cs="宋体"/>
          <w:b/>
          <w:bCs/>
          <w:kern w:val="36"/>
          <w:szCs w:val="21"/>
        </w:rPr>
        <w:t>B1-1、您不太满意或不满意的主要原因是？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______________________________________________________________________________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______________________________________________________________________________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B2、您认为，当前我市推行的错峰限行政策对于缓解交通拥堵？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1.有明显成效    2.有一定成效      3.成效不明显    4.完全没有成效   5.说不清楚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***B2选择“3/4”选项的，提问：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B2-1、您认为，成效不明显或完全没有成效的主要原因是？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______________________________________________________________________________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______________________________________________________________________________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B3、您认为，当前的错峰限行政策，对您的日常工作生活的影响是？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1.影响很大     2.稍有影响     3.没什么影响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***B3选择“1和2”的，提问：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B3-1、带来影响的具体表现是？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1.出行时间增加     2.出行费用增加    3.不能正常上下班    4.工作生活节奏被打乱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5.不得不购买第2辆车      6.其他__________________（请说明）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B4、您认为，错峰限行政策的实施，是否带来以下问题？（可多选）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1.增加户均车有量    2.早晚高峰时段“被延长”   3.引发停车难   4.公交车运行不通畅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5.其他__________________（请说明）     6.都没有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B5、您认为，是否需要对当前错峰限行措施进行调整？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1.是      2.否     3.说不清楚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***B5选择“1”的，提问：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B5-1、您对调整当前错峰限行政策的建议是？（可多选）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1.完全取消该政策，全面放开      2.减少早晚高峰限行时间    3.增加早晚高峰限行时间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4.缩小早晚高峰限行范围    5.扩大早晚高峰限行范围     6.放宽高峰期公交专用车道使用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7.加强高峰期公交专用车道限行      8.增加限行天数（如单双号限行）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9.对新能源车也实施目前相同的错峰限行政策      10.加强对浙A区域号牌车的错峰限行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 xml:space="preserve">11.加强对非浙A号牌车的错峰限行      12.划定核心限行区域，增收准入费用（税）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13.其他</w:t>
      </w:r>
      <w:r>
        <w:rPr>
          <w:rFonts w:hint="eastAsia" w:ascii="宋体" w:hAnsi="宋体" w:cs="宋体"/>
          <w:bCs/>
          <w:kern w:val="0"/>
          <w:szCs w:val="21"/>
        </w:rPr>
        <w:t>__________（请说明）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B6、今年，市第十三次党代会提出了“健全智慧交通体系、率先探索取消错峰限行和优化替代政策”，您的观点是？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1.非常支持    2.比较支持    3.无所谓    4.不支持    5.说不清楚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***B6选4的，提问：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B6-1、您不支持的原因是？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1.时机尚不成熟    2.应该强化错峰限行举措    3.难有好的替代政策    4.其他____（请说明）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36"/>
          <w:szCs w:val="21"/>
        </w:rPr>
      </w:pPr>
      <w:r>
        <w:rPr>
          <w:rFonts w:hint="eastAsia" w:ascii="宋体" w:hAnsi="宋体" w:cs="宋体"/>
          <w:b/>
          <w:bCs/>
          <w:kern w:val="36"/>
          <w:szCs w:val="21"/>
        </w:rPr>
        <w:t>B7、近些年来，我市在交通拥堵智慧治理方面，以下哪些举措您觉得成效较明显？（最多选5项）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1.城市大脑实时监测交通运行状况     2.城市大脑精准自动识别警情，快速处置，降低事故影响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3.城市大脑非现场执法，加强对违法行为的处置    4.公共交通一体化移动支付手段，方便群众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 xml:space="preserve">5.公共交通的动态调度，提升车辆运行效率   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6.心动巴士、求知专线、橙意暖巴、西湖数字旅游专线等多元化定制公交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 xml:space="preserve">7.杭州东站的车辆指挥引导，缓解拥堵        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8.打通停车信息孤岛，引导推送公共泊位信息，解决医院周边道路拥堵问题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9.提供科学合理的行车导航服务             10.提供共享、便捷的停车服务（先离场后付费）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11.推出“非浙A急事通”服务，有序放宽限行措施       12.可变潮汐车道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13.绿色停车位、临时泊位、夜间泊位、全天泊位等停车服务      14.道路交叉口智能信号灯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15.高架匝道交替通行      16.其他___________________（请说明）     17.都不明显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36"/>
          <w:szCs w:val="21"/>
        </w:rPr>
      </w:pPr>
      <w:r>
        <w:rPr>
          <w:rFonts w:hint="eastAsia" w:ascii="宋体" w:hAnsi="宋体" w:cs="宋体"/>
          <w:b/>
          <w:bCs/>
          <w:kern w:val="36"/>
          <w:szCs w:val="21"/>
        </w:rPr>
        <w:t>B8、您认为，以下哪些智慧交通措施，对治理交通拥堵会产生成效？（最多选5项）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1.强化城市大脑建设，进一步提升交通数智水平     2.推进中心城区停车场ETC全覆盖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3.深化智能信号灯控制       4.深化停车管理         5.深化交通执法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6.进一步深化公交定制服务      7.推行无感安检、无感支付、智能引导等智慧交通服务全覆盖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8.大力发展共享交通，优化共享单车、汽车租赁、共享停车等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9.强化交通出行引导服务，及时精准发布交通拥堵、交通事故、交通管制、运行状况等信息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10.针对热门景区、医院、商贸区等特定区域，在节假日、早晚高峰时段推行预约出行服务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11.优化城市道路交通组织、信号配时的交通管控基础体系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12.推进交通领域信用建设        13.提升非现场执法水平     14.其他__________（请说明）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B9、您认为，为改善我市交通出行环境，哪些方面还需要进行调整完善？（最多选4项）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1.完善公交、地铁等公共交通体系     2.升级智慧交通管理系统       3.优化城市道路建设      4.大力提倡绿色出行       5.完善城市道路规划      6.加强违法行为整治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7.调整错峰限行措施     8.提高市民文明出行素质     9.其他________________（请说明）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hAnsi="宋体" w:eastAsia="黑体" w:cs="宋体"/>
          <w:bCs/>
          <w:kern w:val="36"/>
          <w:sz w:val="24"/>
        </w:rPr>
        <w:t>三、意见建议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C1、如取消“错峰限行”，在健全智慧交通体系和优化替代举措方面，您有哪些好的建议？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______________________________________________________________________________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______________________________________________________________________________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______________________________________________________________________________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Cs/>
          <w:kern w:val="36"/>
          <w:szCs w:val="21"/>
        </w:rPr>
      </w:pPr>
    </w:p>
    <w:p>
      <w:pPr>
        <w:widowControl/>
        <w:adjustRightInd w:val="0"/>
        <w:snapToGrid w:val="0"/>
        <w:spacing w:line="480" w:lineRule="exact"/>
        <w:ind w:firstLine="422" w:firstLineChars="200"/>
        <w:jc w:val="left"/>
        <w:outlineLvl w:val="1"/>
        <w:rPr>
          <w:rFonts w:hint="eastAsia" w:ascii="宋体" w:hAnsi="宋体" w:eastAsia="仿宋_GB2312" w:cs="宋体"/>
          <w:bCs/>
          <w:color w:val="70AD47"/>
          <w:kern w:val="36"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>【结束语】谢谢您对政府工作的支持！</w:t>
      </w:r>
    </w:p>
    <w:sectPr>
      <w:headerReference r:id="rId3" w:type="default"/>
      <w:headerReference r:id="rId4" w:type="even"/>
      <w:pgSz w:w="11906" w:h="16838"/>
      <w:pgMar w:top="1701" w:right="1531" w:bottom="1701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287" w:usb1="080F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</w:rPr>
    </w:pPr>
    <w:r>
      <w:rPr>
        <w:rFonts w:hint="eastAsia"/>
        <w:lang w:eastAsia="zh-CN"/>
      </w:rPr>
      <w:t xml:space="preserve">                      </w:t>
    </w:r>
    <w:r>
      <w:rPr>
        <w:rFonts w:hint="eastAsia" w:ascii="宋体" w:hAnsi="宋体"/>
      </w:rPr>
      <w:t>杭州市民对“错峰限行”政策感受和优化替代政策期盼问卷调查</w:t>
    </w:r>
    <w:r>
      <w:rPr>
        <w:rFonts w:hint="eastAsia" w:ascii="宋体" w:hAnsi="宋体"/>
        <w:lang w:eastAsia="zh-CN"/>
      </w:rPr>
      <w:t xml:space="preserve">方案          </w:t>
    </w: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PAGE   \* MERGEFORMAT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-</w:t>
    </w:r>
    <w:r>
      <w:rPr>
        <w:rFonts w:ascii="宋体" w:hAnsi="宋体"/>
        <w:lang/>
      </w:rPr>
      <w:t xml:space="preserve"> 5 -</w:t>
    </w:r>
    <w:r>
      <w:rPr>
        <w:rFonts w:ascii="宋体" w:hAnsi="宋体"/>
      </w:rP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  <w:jc w:val="right"/>
    </w:pPr>
  </w:p>
  <w:p>
    <w:pPr>
      <w:pStyle w:val="6"/>
      <w:jc w:val="left"/>
      <w:rPr>
        <w:rFonts w:hint="eastAsia" w:ascii="宋体" w:hAnsi="宋体" w:eastAsia="宋体"/>
        <w:lang w:eastAsia="zh-CN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PAGE   \* MERGEFORMAT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-</w:t>
    </w:r>
    <w:r>
      <w:rPr>
        <w:rFonts w:ascii="宋体" w:hAnsi="宋体"/>
        <w:lang/>
      </w:rPr>
      <w:t xml:space="preserve"> 6 -</w:t>
    </w:r>
    <w:r>
      <w:rPr>
        <w:rFonts w:ascii="宋体" w:hAnsi="宋体"/>
      </w:rPr>
      <w:fldChar w:fldCharType="end"/>
    </w:r>
    <w:r>
      <w:rPr>
        <w:rFonts w:hint="eastAsia" w:ascii="宋体" w:hAnsi="宋体"/>
        <w:lang w:eastAsia="zh-CN"/>
      </w:rPr>
      <w:t xml:space="preserve">              </w:t>
    </w:r>
    <w:r>
      <w:rPr>
        <w:rFonts w:hint="eastAsia" w:ascii="宋体" w:hAnsi="宋体"/>
      </w:rPr>
      <w:t>杭州市民对“错峰限行”政策感受和优化替代政策期盼问卷调查</w:t>
    </w:r>
    <w:r>
      <w:rPr>
        <w:rFonts w:hint="eastAsia" w:ascii="宋体" w:hAnsi="宋体"/>
        <w:lang w:eastAsia="zh-CN"/>
      </w:rPr>
      <w:t>方案</w:t>
    </w:r>
  </w:p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30"/>
    <w:rsid w:val="0000098A"/>
    <w:rsid w:val="0001619D"/>
    <w:rsid w:val="000174D1"/>
    <w:rsid w:val="0002771F"/>
    <w:rsid w:val="0005014A"/>
    <w:rsid w:val="00050DEA"/>
    <w:rsid w:val="0005260B"/>
    <w:rsid w:val="00054B19"/>
    <w:rsid w:val="00061745"/>
    <w:rsid w:val="000739B9"/>
    <w:rsid w:val="00076573"/>
    <w:rsid w:val="0008468E"/>
    <w:rsid w:val="00090D22"/>
    <w:rsid w:val="00091F04"/>
    <w:rsid w:val="000A199A"/>
    <w:rsid w:val="000A35C2"/>
    <w:rsid w:val="000A3D55"/>
    <w:rsid w:val="000B6A0C"/>
    <w:rsid w:val="000C16FE"/>
    <w:rsid w:val="000C4753"/>
    <w:rsid w:val="000D2BFD"/>
    <w:rsid w:val="000F0F1D"/>
    <w:rsid w:val="000F4525"/>
    <w:rsid w:val="0010385F"/>
    <w:rsid w:val="00104C42"/>
    <w:rsid w:val="00106C91"/>
    <w:rsid w:val="00106FF8"/>
    <w:rsid w:val="00113526"/>
    <w:rsid w:val="00121AE2"/>
    <w:rsid w:val="00134DD2"/>
    <w:rsid w:val="001530D9"/>
    <w:rsid w:val="001531DA"/>
    <w:rsid w:val="00154EE6"/>
    <w:rsid w:val="00160AC3"/>
    <w:rsid w:val="00162803"/>
    <w:rsid w:val="0016706C"/>
    <w:rsid w:val="00182E03"/>
    <w:rsid w:val="00197AC0"/>
    <w:rsid w:val="001B0387"/>
    <w:rsid w:val="001B03E8"/>
    <w:rsid w:val="001B0A1E"/>
    <w:rsid w:val="001B0D00"/>
    <w:rsid w:val="001C681D"/>
    <w:rsid w:val="001D1583"/>
    <w:rsid w:val="001D3AAD"/>
    <w:rsid w:val="00200B3D"/>
    <w:rsid w:val="00200CE1"/>
    <w:rsid w:val="002015C3"/>
    <w:rsid w:val="002233D4"/>
    <w:rsid w:val="002237CA"/>
    <w:rsid w:val="0022660F"/>
    <w:rsid w:val="002372FD"/>
    <w:rsid w:val="00240285"/>
    <w:rsid w:val="00243421"/>
    <w:rsid w:val="0024376F"/>
    <w:rsid w:val="00252590"/>
    <w:rsid w:val="00252B50"/>
    <w:rsid w:val="00254EFF"/>
    <w:rsid w:val="00257B1D"/>
    <w:rsid w:val="00266249"/>
    <w:rsid w:val="0026626B"/>
    <w:rsid w:val="00273D65"/>
    <w:rsid w:val="00275770"/>
    <w:rsid w:val="00290170"/>
    <w:rsid w:val="00291831"/>
    <w:rsid w:val="00293285"/>
    <w:rsid w:val="002958E9"/>
    <w:rsid w:val="002965BC"/>
    <w:rsid w:val="002A0E56"/>
    <w:rsid w:val="002A3A68"/>
    <w:rsid w:val="002B11F0"/>
    <w:rsid w:val="002B4775"/>
    <w:rsid w:val="002C0823"/>
    <w:rsid w:val="002C0C86"/>
    <w:rsid w:val="002C25F9"/>
    <w:rsid w:val="002C4E70"/>
    <w:rsid w:val="002C706F"/>
    <w:rsid w:val="002D1D58"/>
    <w:rsid w:val="002E0271"/>
    <w:rsid w:val="002E20FB"/>
    <w:rsid w:val="002E2908"/>
    <w:rsid w:val="002F6C40"/>
    <w:rsid w:val="00313F71"/>
    <w:rsid w:val="00321A2E"/>
    <w:rsid w:val="00323A4B"/>
    <w:rsid w:val="003321E7"/>
    <w:rsid w:val="003368E4"/>
    <w:rsid w:val="00352172"/>
    <w:rsid w:val="003633D6"/>
    <w:rsid w:val="00364337"/>
    <w:rsid w:val="003671D2"/>
    <w:rsid w:val="003704A3"/>
    <w:rsid w:val="00371BCF"/>
    <w:rsid w:val="00375C11"/>
    <w:rsid w:val="003767F2"/>
    <w:rsid w:val="00377885"/>
    <w:rsid w:val="00391C5D"/>
    <w:rsid w:val="00395ADF"/>
    <w:rsid w:val="003A7568"/>
    <w:rsid w:val="003B488E"/>
    <w:rsid w:val="003C1F1E"/>
    <w:rsid w:val="003E6D20"/>
    <w:rsid w:val="003E79D7"/>
    <w:rsid w:val="003F7134"/>
    <w:rsid w:val="003F7403"/>
    <w:rsid w:val="00407734"/>
    <w:rsid w:val="00415EDE"/>
    <w:rsid w:val="004217F9"/>
    <w:rsid w:val="00421A2E"/>
    <w:rsid w:val="00424280"/>
    <w:rsid w:val="00424AD9"/>
    <w:rsid w:val="00430C3B"/>
    <w:rsid w:val="004408C8"/>
    <w:rsid w:val="004413D4"/>
    <w:rsid w:val="004419B5"/>
    <w:rsid w:val="0044242B"/>
    <w:rsid w:val="0044553D"/>
    <w:rsid w:val="004524BF"/>
    <w:rsid w:val="00463830"/>
    <w:rsid w:val="00467404"/>
    <w:rsid w:val="00472F3F"/>
    <w:rsid w:val="004752B9"/>
    <w:rsid w:val="004755EE"/>
    <w:rsid w:val="0047635D"/>
    <w:rsid w:val="004848A5"/>
    <w:rsid w:val="004851D5"/>
    <w:rsid w:val="00486D6D"/>
    <w:rsid w:val="00491480"/>
    <w:rsid w:val="004948AB"/>
    <w:rsid w:val="004A2697"/>
    <w:rsid w:val="004D0612"/>
    <w:rsid w:val="004D14ED"/>
    <w:rsid w:val="004D47AB"/>
    <w:rsid w:val="004E013B"/>
    <w:rsid w:val="004E0F41"/>
    <w:rsid w:val="004E6A4F"/>
    <w:rsid w:val="004F34AF"/>
    <w:rsid w:val="005101D7"/>
    <w:rsid w:val="00517686"/>
    <w:rsid w:val="0052308E"/>
    <w:rsid w:val="00552DA6"/>
    <w:rsid w:val="00554A17"/>
    <w:rsid w:val="00571BCF"/>
    <w:rsid w:val="0058335A"/>
    <w:rsid w:val="0058393D"/>
    <w:rsid w:val="00584D8C"/>
    <w:rsid w:val="0059486C"/>
    <w:rsid w:val="005A242F"/>
    <w:rsid w:val="005A3386"/>
    <w:rsid w:val="005A63A6"/>
    <w:rsid w:val="005B02AA"/>
    <w:rsid w:val="005B231E"/>
    <w:rsid w:val="005B2792"/>
    <w:rsid w:val="005C04AC"/>
    <w:rsid w:val="005C38FE"/>
    <w:rsid w:val="005C5EBD"/>
    <w:rsid w:val="005D0391"/>
    <w:rsid w:val="005D3A3C"/>
    <w:rsid w:val="005D5A51"/>
    <w:rsid w:val="005D7E93"/>
    <w:rsid w:val="005E1BCE"/>
    <w:rsid w:val="005E4352"/>
    <w:rsid w:val="005F131C"/>
    <w:rsid w:val="005F6042"/>
    <w:rsid w:val="005F60A3"/>
    <w:rsid w:val="00611D2F"/>
    <w:rsid w:val="00617FC8"/>
    <w:rsid w:val="006220E4"/>
    <w:rsid w:val="0063752B"/>
    <w:rsid w:val="00637ED8"/>
    <w:rsid w:val="00637F77"/>
    <w:rsid w:val="00643A4C"/>
    <w:rsid w:val="00644758"/>
    <w:rsid w:val="00652D60"/>
    <w:rsid w:val="006532B7"/>
    <w:rsid w:val="00653B97"/>
    <w:rsid w:val="006547E5"/>
    <w:rsid w:val="006708ED"/>
    <w:rsid w:val="006755BF"/>
    <w:rsid w:val="00683752"/>
    <w:rsid w:val="00685479"/>
    <w:rsid w:val="00686184"/>
    <w:rsid w:val="00690508"/>
    <w:rsid w:val="00692A36"/>
    <w:rsid w:val="006A5465"/>
    <w:rsid w:val="006A56F0"/>
    <w:rsid w:val="006B45E3"/>
    <w:rsid w:val="006C18D7"/>
    <w:rsid w:val="006C1DF7"/>
    <w:rsid w:val="006E04C9"/>
    <w:rsid w:val="006E35ED"/>
    <w:rsid w:val="006F00B6"/>
    <w:rsid w:val="006F1922"/>
    <w:rsid w:val="006F4219"/>
    <w:rsid w:val="00702A87"/>
    <w:rsid w:val="00705CEE"/>
    <w:rsid w:val="00713EE6"/>
    <w:rsid w:val="0071415B"/>
    <w:rsid w:val="0071612D"/>
    <w:rsid w:val="00736FE0"/>
    <w:rsid w:val="0074260C"/>
    <w:rsid w:val="007464E4"/>
    <w:rsid w:val="00751216"/>
    <w:rsid w:val="0075451A"/>
    <w:rsid w:val="00760062"/>
    <w:rsid w:val="007627A3"/>
    <w:rsid w:val="00766893"/>
    <w:rsid w:val="00767017"/>
    <w:rsid w:val="00775791"/>
    <w:rsid w:val="00784B7E"/>
    <w:rsid w:val="00792824"/>
    <w:rsid w:val="007944CE"/>
    <w:rsid w:val="00796245"/>
    <w:rsid w:val="007A0E59"/>
    <w:rsid w:val="007A2C9F"/>
    <w:rsid w:val="007A5966"/>
    <w:rsid w:val="007A5E1F"/>
    <w:rsid w:val="007A6DD4"/>
    <w:rsid w:val="007B367A"/>
    <w:rsid w:val="007C083C"/>
    <w:rsid w:val="007C1DAB"/>
    <w:rsid w:val="007C6164"/>
    <w:rsid w:val="007D2305"/>
    <w:rsid w:val="007D434C"/>
    <w:rsid w:val="007E1BC0"/>
    <w:rsid w:val="007F1B58"/>
    <w:rsid w:val="0080115A"/>
    <w:rsid w:val="00801329"/>
    <w:rsid w:val="0080275C"/>
    <w:rsid w:val="0081692A"/>
    <w:rsid w:val="00821945"/>
    <w:rsid w:val="00826C30"/>
    <w:rsid w:val="00827919"/>
    <w:rsid w:val="00856EB3"/>
    <w:rsid w:val="00867EBE"/>
    <w:rsid w:val="0088113B"/>
    <w:rsid w:val="008D1641"/>
    <w:rsid w:val="008E4B15"/>
    <w:rsid w:val="008E4F18"/>
    <w:rsid w:val="008F164A"/>
    <w:rsid w:val="008F28F0"/>
    <w:rsid w:val="008F3598"/>
    <w:rsid w:val="008F4446"/>
    <w:rsid w:val="00904011"/>
    <w:rsid w:val="00904805"/>
    <w:rsid w:val="00911340"/>
    <w:rsid w:val="009306D2"/>
    <w:rsid w:val="00941DA3"/>
    <w:rsid w:val="0094373C"/>
    <w:rsid w:val="00945A1C"/>
    <w:rsid w:val="00946EA3"/>
    <w:rsid w:val="00951513"/>
    <w:rsid w:val="00955A8A"/>
    <w:rsid w:val="00965F4F"/>
    <w:rsid w:val="00966AAF"/>
    <w:rsid w:val="00974CDD"/>
    <w:rsid w:val="00983131"/>
    <w:rsid w:val="009858D6"/>
    <w:rsid w:val="00990BDD"/>
    <w:rsid w:val="00993394"/>
    <w:rsid w:val="009A3B0F"/>
    <w:rsid w:val="009B0988"/>
    <w:rsid w:val="009B18EB"/>
    <w:rsid w:val="009B49D6"/>
    <w:rsid w:val="009B523C"/>
    <w:rsid w:val="009B7CE0"/>
    <w:rsid w:val="009C2863"/>
    <w:rsid w:val="009C6D02"/>
    <w:rsid w:val="009D4904"/>
    <w:rsid w:val="00A02080"/>
    <w:rsid w:val="00A03EBA"/>
    <w:rsid w:val="00A162F9"/>
    <w:rsid w:val="00A178B5"/>
    <w:rsid w:val="00A234DD"/>
    <w:rsid w:val="00A25508"/>
    <w:rsid w:val="00A4323D"/>
    <w:rsid w:val="00A43BF0"/>
    <w:rsid w:val="00A47D33"/>
    <w:rsid w:val="00A53DC6"/>
    <w:rsid w:val="00A625C4"/>
    <w:rsid w:val="00A65419"/>
    <w:rsid w:val="00A67F2B"/>
    <w:rsid w:val="00A96AF6"/>
    <w:rsid w:val="00A97495"/>
    <w:rsid w:val="00AB02F6"/>
    <w:rsid w:val="00AB0EFC"/>
    <w:rsid w:val="00AC0E54"/>
    <w:rsid w:val="00AD323D"/>
    <w:rsid w:val="00AF411C"/>
    <w:rsid w:val="00AF4998"/>
    <w:rsid w:val="00B001C6"/>
    <w:rsid w:val="00B02A3C"/>
    <w:rsid w:val="00B07A2D"/>
    <w:rsid w:val="00B07B20"/>
    <w:rsid w:val="00B15A62"/>
    <w:rsid w:val="00B22EB2"/>
    <w:rsid w:val="00B36757"/>
    <w:rsid w:val="00B40C95"/>
    <w:rsid w:val="00B42E24"/>
    <w:rsid w:val="00B53CFA"/>
    <w:rsid w:val="00B53D23"/>
    <w:rsid w:val="00B552E3"/>
    <w:rsid w:val="00B57B5A"/>
    <w:rsid w:val="00B67616"/>
    <w:rsid w:val="00B72DD7"/>
    <w:rsid w:val="00B7483A"/>
    <w:rsid w:val="00B80209"/>
    <w:rsid w:val="00B83150"/>
    <w:rsid w:val="00B8368B"/>
    <w:rsid w:val="00B83A59"/>
    <w:rsid w:val="00B840C4"/>
    <w:rsid w:val="00B84149"/>
    <w:rsid w:val="00B842CE"/>
    <w:rsid w:val="00B8456D"/>
    <w:rsid w:val="00B85736"/>
    <w:rsid w:val="00B92398"/>
    <w:rsid w:val="00BA21A0"/>
    <w:rsid w:val="00BA3407"/>
    <w:rsid w:val="00BB5287"/>
    <w:rsid w:val="00BC0A20"/>
    <w:rsid w:val="00BC123D"/>
    <w:rsid w:val="00BC7AA1"/>
    <w:rsid w:val="00BD209C"/>
    <w:rsid w:val="00BD37D7"/>
    <w:rsid w:val="00BD5AD8"/>
    <w:rsid w:val="00BE291F"/>
    <w:rsid w:val="00BE4F25"/>
    <w:rsid w:val="00BE5B45"/>
    <w:rsid w:val="00BF3552"/>
    <w:rsid w:val="00BF4F57"/>
    <w:rsid w:val="00C127B1"/>
    <w:rsid w:val="00C15EA7"/>
    <w:rsid w:val="00C22D66"/>
    <w:rsid w:val="00C25EA1"/>
    <w:rsid w:val="00C266A4"/>
    <w:rsid w:val="00C34AD5"/>
    <w:rsid w:val="00C4099C"/>
    <w:rsid w:val="00C5209E"/>
    <w:rsid w:val="00C55F6C"/>
    <w:rsid w:val="00C731E6"/>
    <w:rsid w:val="00C930C5"/>
    <w:rsid w:val="00C93A72"/>
    <w:rsid w:val="00CA5603"/>
    <w:rsid w:val="00CA7E39"/>
    <w:rsid w:val="00CB42E2"/>
    <w:rsid w:val="00CB4EB3"/>
    <w:rsid w:val="00CC1D67"/>
    <w:rsid w:val="00CC5C1D"/>
    <w:rsid w:val="00CC7AA9"/>
    <w:rsid w:val="00CD658A"/>
    <w:rsid w:val="00CD769F"/>
    <w:rsid w:val="00CE6622"/>
    <w:rsid w:val="00CE6874"/>
    <w:rsid w:val="00D00BC8"/>
    <w:rsid w:val="00D056A8"/>
    <w:rsid w:val="00D07675"/>
    <w:rsid w:val="00D13643"/>
    <w:rsid w:val="00D20E21"/>
    <w:rsid w:val="00D246C5"/>
    <w:rsid w:val="00D3000F"/>
    <w:rsid w:val="00D31255"/>
    <w:rsid w:val="00D34237"/>
    <w:rsid w:val="00D401D9"/>
    <w:rsid w:val="00D41230"/>
    <w:rsid w:val="00D43B99"/>
    <w:rsid w:val="00D44298"/>
    <w:rsid w:val="00D638F1"/>
    <w:rsid w:val="00D715D9"/>
    <w:rsid w:val="00D72AEC"/>
    <w:rsid w:val="00D73911"/>
    <w:rsid w:val="00D76961"/>
    <w:rsid w:val="00D81EBD"/>
    <w:rsid w:val="00D835D6"/>
    <w:rsid w:val="00DA3C94"/>
    <w:rsid w:val="00DA4FEF"/>
    <w:rsid w:val="00DB6160"/>
    <w:rsid w:val="00DB7156"/>
    <w:rsid w:val="00DC427A"/>
    <w:rsid w:val="00DC6D6A"/>
    <w:rsid w:val="00DD08D0"/>
    <w:rsid w:val="00DD5914"/>
    <w:rsid w:val="00DD6224"/>
    <w:rsid w:val="00DD7502"/>
    <w:rsid w:val="00DE46C3"/>
    <w:rsid w:val="00DE4A53"/>
    <w:rsid w:val="00DF79AB"/>
    <w:rsid w:val="00E128AD"/>
    <w:rsid w:val="00E14DA9"/>
    <w:rsid w:val="00E22038"/>
    <w:rsid w:val="00E25798"/>
    <w:rsid w:val="00E25CE2"/>
    <w:rsid w:val="00E61106"/>
    <w:rsid w:val="00E911CD"/>
    <w:rsid w:val="00E932FC"/>
    <w:rsid w:val="00E96715"/>
    <w:rsid w:val="00EA43ED"/>
    <w:rsid w:val="00EA44B7"/>
    <w:rsid w:val="00EA5ED2"/>
    <w:rsid w:val="00EB21B1"/>
    <w:rsid w:val="00EB6048"/>
    <w:rsid w:val="00EC17EC"/>
    <w:rsid w:val="00EF32F3"/>
    <w:rsid w:val="00EF4D4C"/>
    <w:rsid w:val="00EF552E"/>
    <w:rsid w:val="00EF6A6C"/>
    <w:rsid w:val="00F06461"/>
    <w:rsid w:val="00F07AD8"/>
    <w:rsid w:val="00F275D9"/>
    <w:rsid w:val="00F31BA8"/>
    <w:rsid w:val="00F3456D"/>
    <w:rsid w:val="00F413FC"/>
    <w:rsid w:val="00F50A50"/>
    <w:rsid w:val="00F52C30"/>
    <w:rsid w:val="00F775E0"/>
    <w:rsid w:val="00F81FF1"/>
    <w:rsid w:val="00F914E3"/>
    <w:rsid w:val="00F9748B"/>
    <w:rsid w:val="00FB2100"/>
    <w:rsid w:val="00FB4F43"/>
    <w:rsid w:val="00FC4559"/>
    <w:rsid w:val="00FF7B11"/>
    <w:rsid w:val="0A546DFD"/>
    <w:rsid w:val="0D7F523F"/>
    <w:rsid w:val="12D56411"/>
    <w:rsid w:val="17CF68EB"/>
    <w:rsid w:val="19731BC6"/>
    <w:rsid w:val="1BA02D41"/>
    <w:rsid w:val="1FE26FE2"/>
    <w:rsid w:val="213B2B57"/>
    <w:rsid w:val="22E91172"/>
    <w:rsid w:val="386839D4"/>
    <w:rsid w:val="40CB5538"/>
    <w:rsid w:val="42EB49D6"/>
    <w:rsid w:val="460F77AF"/>
    <w:rsid w:val="504736F4"/>
    <w:rsid w:val="520708BA"/>
    <w:rsid w:val="5BFF65BB"/>
    <w:rsid w:val="5FDB747B"/>
    <w:rsid w:val="624A664F"/>
    <w:rsid w:val="666C07AD"/>
    <w:rsid w:val="6C2C5847"/>
    <w:rsid w:val="6C4A7455"/>
    <w:rsid w:val="6E335B72"/>
    <w:rsid w:val="6E880D2E"/>
    <w:rsid w:val="6FDF07C4"/>
    <w:rsid w:val="76EB3F6F"/>
    <w:rsid w:val="77F24255"/>
    <w:rsid w:val="77FDB930"/>
    <w:rsid w:val="7A592035"/>
    <w:rsid w:val="9EF76044"/>
    <w:rsid w:val="B67F4A09"/>
    <w:rsid w:val="EDF5F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uiPriority w:val="0"/>
    <w:rPr>
      <w:rFonts w:ascii="宋体" w:hAnsi="Courier New"/>
      <w:kern w:val="0"/>
      <w:sz w:val="20"/>
      <w:szCs w:val="20"/>
    </w:rPr>
  </w:style>
  <w:style w:type="paragraph" w:styleId="3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纯文本 Char"/>
    <w:link w:val="2"/>
    <w:uiPriority w:val="0"/>
    <w:rPr>
      <w:rFonts w:ascii="宋体" w:hAnsi="Courier New" w:eastAsia="宋体" w:cs="Times New Roman"/>
      <w:kern w:val="0"/>
      <w:sz w:val="20"/>
      <w:szCs w:val="20"/>
    </w:rPr>
  </w:style>
  <w:style w:type="character" w:customStyle="1" w:styleId="12">
    <w:name w:val="日期 Char"/>
    <w:link w:val="3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3">
    <w:name w:val="批注框文本 Char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link w:val="6"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6">
    <w:name w:val=" Char Char1 Char Char2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Char3"/>
    <w:basedOn w:val="1"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3165</Words>
  <Characters>4187</Characters>
  <Lines>35</Lines>
  <Paragraphs>10</Paragraphs>
  <TotalTime>7</TotalTime>
  <ScaleCrop>false</ScaleCrop>
  <LinksUpToDate>false</LinksUpToDate>
  <CharactersWithSpaces>4893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2020-06-11T02:01:00Z</dcterms:created>
  <dc:creator>郭慧敏(郭慧敏:)</dc:creator>
  <cp:lastModifiedBy>余家帅</cp:lastModifiedBy>
  <cp:lastPrinted>2020-06-30T04:27:00Z</cp:lastPrinted>
  <dcterms:modified xsi:type="dcterms:W3CDTF">2022-04-15T03:11:12Z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84258276CBED4A7DBBE4889A14FD2E84</vt:lpwstr>
  </property>
</Properties>
</file>