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27" w:rsidRDefault="00EF7127" w:rsidP="00EF7127">
      <w:pPr>
        <w:widowControl/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b/>
          <w:color w:val="111F2C"/>
          <w:kern w:val="0"/>
          <w:sz w:val="40"/>
          <w:szCs w:val="40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F7127" w:rsidRDefault="00EF7127" w:rsidP="00EF7127">
      <w:pPr>
        <w:widowControl/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方正小标宋简体" w:cs="方正小标宋简体"/>
          <w:b/>
          <w:color w:val="111F2C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111F2C"/>
          <w:kern w:val="0"/>
          <w:sz w:val="40"/>
          <w:szCs w:val="40"/>
          <w:shd w:val="clear" w:color="auto" w:fill="FFFFFF"/>
        </w:rPr>
        <w:t>面试考生健康申报表与承诺书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7"/>
        <w:gridCol w:w="2924"/>
        <w:gridCol w:w="15"/>
      </w:tblGrid>
      <w:tr w:rsidR="00EF7127" w:rsidTr="003716B6">
        <w:trPr>
          <w:gridAfter w:val="1"/>
          <w:wAfter w:w="15" w:type="dxa"/>
          <w:trHeight w:val="635"/>
          <w:jc w:val="center"/>
        </w:trPr>
        <w:tc>
          <w:tcPr>
            <w:tcW w:w="6287" w:type="dxa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本人是否已申领并取得浙江“健康码”绿码？</w:t>
            </w:r>
          </w:p>
        </w:tc>
        <w:tc>
          <w:tcPr>
            <w:tcW w:w="2924" w:type="dxa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EF7127" w:rsidTr="003716B6">
        <w:trPr>
          <w:trHeight w:val="675"/>
          <w:jc w:val="center"/>
        </w:trPr>
        <w:tc>
          <w:tcPr>
            <w:tcW w:w="6287" w:type="dxa"/>
            <w:vAlign w:val="center"/>
          </w:tcPr>
          <w:p w:rsidR="00EF7127" w:rsidRDefault="00EF7127" w:rsidP="003716B6">
            <w:pPr>
              <w:pStyle w:val="a3"/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本人在考前14天内（10月17日至30日，下同）是否有国内疫情中高风险地区或国（境）外旅居史？（注：中高风险地区界定，以考生填写此表时的国家疫情通报为准）</w:t>
            </w:r>
          </w:p>
        </w:tc>
        <w:tc>
          <w:tcPr>
            <w:tcW w:w="2939" w:type="dxa"/>
            <w:gridSpan w:val="2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EF7127" w:rsidTr="003716B6">
        <w:trPr>
          <w:trHeight w:val="1187"/>
          <w:jc w:val="center"/>
        </w:trPr>
        <w:tc>
          <w:tcPr>
            <w:tcW w:w="6287" w:type="dxa"/>
            <w:vAlign w:val="center"/>
          </w:tcPr>
          <w:p w:rsidR="00EF7127" w:rsidRDefault="00EF7127" w:rsidP="003716B6">
            <w:pPr>
              <w:pStyle w:val="a3"/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本人在考前14天内是否有过发热（腋下37.3℃）、干咳、乏力、咽痛或腹泻等症状？</w:t>
            </w:r>
          </w:p>
        </w:tc>
        <w:tc>
          <w:tcPr>
            <w:tcW w:w="2939" w:type="dxa"/>
            <w:gridSpan w:val="2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EF7127" w:rsidTr="003716B6">
        <w:trPr>
          <w:trHeight w:val="645"/>
          <w:jc w:val="center"/>
        </w:trPr>
        <w:tc>
          <w:tcPr>
            <w:tcW w:w="6287" w:type="dxa"/>
            <w:vAlign w:val="center"/>
          </w:tcPr>
          <w:p w:rsidR="00EF7127" w:rsidRDefault="00EF7127" w:rsidP="003716B6">
            <w:pPr>
              <w:pStyle w:val="a3"/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本人是否为既往新冠肺炎确诊病例、无症状感染者或密切接触者？</w:t>
            </w:r>
          </w:p>
        </w:tc>
        <w:tc>
          <w:tcPr>
            <w:tcW w:w="2939" w:type="dxa"/>
            <w:gridSpan w:val="2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EF7127" w:rsidTr="003716B6">
        <w:trPr>
          <w:trHeight w:val="1000"/>
          <w:jc w:val="center"/>
        </w:trPr>
        <w:tc>
          <w:tcPr>
            <w:tcW w:w="6287" w:type="dxa"/>
            <w:vAlign w:val="center"/>
          </w:tcPr>
          <w:p w:rsidR="00EF7127" w:rsidRDefault="00EF7127" w:rsidP="003716B6">
            <w:pPr>
              <w:pStyle w:val="a3"/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939" w:type="dxa"/>
            <w:gridSpan w:val="2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EF7127" w:rsidTr="003716B6">
        <w:trPr>
          <w:trHeight w:val="6902"/>
          <w:jc w:val="center"/>
        </w:trPr>
        <w:tc>
          <w:tcPr>
            <w:tcW w:w="9226" w:type="dxa"/>
            <w:gridSpan w:val="3"/>
            <w:vAlign w:val="center"/>
          </w:tcPr>
          <w:p w:rsidR="00EF7127" w:rsidRDefault="00EF7127" w:rsidP="003716B6">
            <w:pPr>
              <w:widowControl/>
              <w:adjustRightInd w:val="0"/>
              <w:snapToGrid w:val="0"/>
              <w:spacing w:after="200" w:line="4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承 诺 书</w:t>
            </w:r>
          </w:p>
          <w:p w:rsidR="00EF7127" w:rsidRDefault="00EF7127" w:rsidP="003716B6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（1）本人已详尽阅读面试公告及疫情防控有关告知事项说明，了解本人健康证明义务及考试防疫要求，自愿遵守面试期间疫情防控管理有关规定。</w:t>
            </w:r>
          </w:p>
          <w:p w:rsidR="00EF7127" w:rsidRDefault="00EF7127" w:rsidP="003716B6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（2）本人承诺，本人符合2020年浙江省统计大数据应用中心公开招聘面试疫情防控有关要求。</w:t>
            </w:r>
          </w:p>
          <w:p w:rsidR="00EF7127" w:rsidRDefault="00EF7127" w:rsidP="003716B6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（3）本人承诺，以上所填内容真实完整，如有虚假或隐瞒，自愿承担相关责任并接受处理。</w:t>
            </w:r>
          </w:p>
          <w:p w:rsidR="00EF7127" w:rsidRDefault="00EF7127" w:rsidP="003716B6">
            <w:pPr>
              <w:widowControl/>
              <w:shd w:val="clear" w:color="auto" w:fill="FFFFFF"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（4）自本人申报健康情况之日至开考时（10月17日至30日），如上述填报信息发生变化，将及时进行更新并主动向浙江省统计大数据应用中心报告。</w:t>
            </w:r>
          </w:p>
          <w:p w:rsidR="00EF7127" w:rsidRPr="00B93EAF" w:rsidRDefault="00EF7127" w:rsidP="003716B6">
            <w:pPr>
              <w:widowControl/>
              <w:adjustRightInd w:val="0"/>
              <w:snapToGrid w:val="0"/>
              <w:spacing w:line="460" w:lineRule="exact"/>
              <w:ind w:firstLineChars="2300" w:firstLine="55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F7127" w:rsidRDefault="00EF7127" w:rsidP="003716B6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F7127" w:rsidRDefault="00EF7127" w:rsidP="003716B6">
            <w:pPr>
              <w:widowControl/>
              <w:shd w:val="clear" w:color="auto" w:fill="FFFFFF"/>
              <w:spacing w:line="460" w:lineRule="exact"/>
              <w:ind w:firstLineChars="1600" w:firstLine="44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承诺人：</w:t>
            </w:r>
          </w:p>
          <w:p w:rsidR="00EF7127" w:rsidRDefault="00EF7127" w:rsidP="003716B6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F7127" w:rsidRDefault="00EF7127" w:rsidP="003716B6">
            <w:pPr>
              <w:widowControl/>
              <w:adjustRightInd w:val="0"/>
              <w:snapToGrid w:val="0"/>
              <w:spacing w:line="460" w:lineRule="exact"/>
              <w:ind w:firstLineChars="2000" w:firstLine="5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EA3523" w:rsidRDefault="00EA3523" w:rsidP="00EF7127">
      <w:bookmarkStart w:id="0" w:name="_GoBack"/>
      <w:bookmarkEnd w:id="0"/>
    </w:p>
    <w:sectPr w:rsidR="00EA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7"/>
    <w:rsid w:val="00EA3523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96552-5B81-48F6-92D7-FC068C3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国家统计局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周维松(周维松:函件撰写人)</dc:creator>
  <cp:keywords/>
  <dc:description/>
  <cp:lastModifiedBy>周维松(周维松:函件撰写人)</cp:lastModifiedBy>
  <cp:revision>1</cp:revision>
  <dcterms:created xsi:type="dcterms:W3CDTF">2020-10-23T07:33:00Z</dcterms:created>
  <dcterms:modified xsi:type="dcterms:W3CDTF">2020-10-23T07:34:00Z</dcterms:modified>
</cp:coreProperties>
</file>