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0"/>
        </w:rPr>
      </w:pPr>
      <w:r>
        <w:rPr>
          <w:rFonts w:hint="eastAsia" w:ascii="黑体" w:hAnsi="黑体" w:eastAsia="黑体"/>
          <w:sz w:val="32"/>
          <w:szCs w:val="20"/>
        </w:rPr>
        <w:t>附件2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/>
          <w:bCs/>
          <w:sz w:val="44"/>
          <w:szCs w:val="44"/>
        </w:rPr>
        <w:t>从事统计工作年限证明</w:t>
      </w:r>
    </w:p>
    <w:bookmarkEnd w:id="0"/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同志,已累计从事统计工作共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3"/>
        <w:tblW w:w="8788" w:type="dxa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8"/>
        <w:gridCol w:w="30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  止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从事何种专业工作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该同志在我单位工作期间,遵纪守法,无违反职业道德的行为。</w:t>
      </w: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</w:p>
    <w:p>
      <w:pPr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/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57814"/>
    <w:rsid w:val="04257814"/>
    <w:rsid w:val="147D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2021-01-11T06:46:00Z</dcterms:created>
  <dc:creator>PanPan</dc:creator>
  <cp:lastModifiedBy>PanPan</cp:lastModifiedBy>
  <dcterms:modified xsi:type="dcterms:W3CDTF">2021-01-11T06:46:27Z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