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统计联网直报申请证书操作流程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一、登录网址：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http://lwzbdr.tjj.zj.gov.cn/dr/queryLoginInfo.do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建议使用IE浏览器或360安全浏览器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</w:rPr>
        <w:drawing>
          <wp:inline distT="0" distB="0" distL="114300" distR="114300">
            <wp:extent cx="5410200" cy="3457575"/>
            <wp:effectExtent l="0" t="0" r="0" b="1905"/>
            <wp:docPr id="14" name="图片 1" descr="首页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 descr="首页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二、安装证书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首次登录，需要下载证书。点击上图下方“申请证书”链接，进入申请证书页面。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1、安装证书助手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(1)系统将自动检测是否已安装证书助手，如果尚未安装，将弹出提示框；点击“证书助手客户端（统计局专业版）”，按照提示下载安装文件。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</w:rPr>
        <w:drawing>
          <wp:inline distT="0" distB="0" distL="114300" distR="114300">
            <wp:extent cx="4724400" cy="2667000"/>
            <wp:effectExtent l="0" t="0" r="0" b="0"/>
            <wp:docPr id="19" name="图片 2" descr="证书助手下载提示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 descr="证书助手下载提示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(2)双击安装名为“NBS_CertHelper.exe”的安装文件。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</w:rPr>
        <w:drawing>
          <wp:inline distT="0" distB="0" distL="114300" distR="114300">
            <wp:extent cx="1371600" cy="1476375"/>
            <wp:effectExtent l="0" t="0" r="0" b="1905"/>
            <wp:docPr id="15" name="图片 3" descr="证书助手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 descr="证书助手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(3)在弹出的提示框中点击“下一步”即可。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</w:rPr>
        <w:drawing>
          <wp:inline distT="0" distB="0" distL="114300" distR="114300">
            <wp:extent cx="4714875" cy="4210050"/>
            <wp:effectExtent l="0" t="0" r="9525" b="11430"/>
            <wp:docPr id="16" name="图片 4" descr="安装完成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 descr="安装完成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(4)安装成功后，系统提示“证书助手安装完成，请返回浏览器继续操作。”，点击“确定”按钮关闭，然后返回浏览器继续申请证书。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2、申请证书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</w:rPr>
        <w:drawing>
          <wp:inline distT="0" distB="0" distL="114300" distR="114300">
            <wp:extent cx="4714875" cy="2714625"/>
            <wp:effectExtent l="0" t="0" r="9525" b="13335"/>
            <wp:docPr id="17" name="图片 5" descr="申请证书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 descr="申请证书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(1)返回“申请证书”页面，填写用户名、密码、验证码，然后点击“登录”按钮。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</w:rPr>
        <w:drawing>
          <wp:inline distT="0" distB="0" distL="114300" distR="114300">
            <wp:extent cx="7191375" cy="3200400"/>
            <wp:effectExtent l="0" t="0" r="1905" b="0"/>
            <wp:docPr id="20" name="图片 6" descr="证书申请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 descr="证书申请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用户名：统一社会信用代码的第9位--第17位（共9位数）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密  码：用户名*lwzb （如：12345789*lwzb）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(2)系统跳转至证书下载页面，点击“下载证书”按钮，即可完成证书在线自动安装。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</w:rPr>
        <w:drawing>
          <wp:inline distT="0" distB="0" distL="114300" distR="114300">
            <wp:extent cx="4295775" cy="3543300"/>
            <wp:effectExtent l="0" t="0" r="1905" b="7620"/>
            <wp:docPr id="18" name="图片 7" descr="下载证书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 descr="下载证书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(3)安装完成后，系统展示用户信息，点击“返回数据报送系统”按钮，将回到浙江省统计联网直报平台登录界面。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</w:rPr>
        <w:drawing>
          <wp:inline distT="0" distB="0" distL="114300" distR="114300">
            <wp:extent cx="5276850" cy="4286250"/>
            <wp:effectExtent l="0" t="0" r="11430" b="11430"/>
            <wp:docPr id="25" name="图片 8" descr="证书下载成功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8" descr="证书下载成功.pn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三、在浙江省统计联网直报平台登录页面，分别输入用户名、密码、验证码，点击登录。出现确认证书的标记，选择相对应的证书确认，进入报表界面。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</w:rPr>
        <w:drawing>
          <wp:inline distT="0" distB="0" distL="114300" distR="114300">
            <wp:extent cx="4686300" cy="4495800"/>
            <wp:effectExtent l="0" t="0" r="7620" b="0"/>
            <wp:docPr id="27" name="图片 9" descr="登录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9" descr="登录.jp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(1)用户名：统一社会信用代码的第9位--第17位（共9位数）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密  码：用户名*lwzb （如：12345789*lwzb）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</w:rPr>
        <w:drawing>
          <wp:inline distT="0" distB="0" distL="114300" distR="114300">
            <wp:extent cx="6000750" cy="3057525"/>
            <wp:effectExtent l="0" t="0" r="3810" b="5715"/>
            <wp:docPr id="21" name="图片 10" descr="证书选择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" descr="证书选择.png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(2)登录成功后，点击报表报送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</w:rPr>
        <w:drawing>
          <wp:inline distT="0" distB="0" distL="114300" distR="114300">
            <wp:extent cx="4762500" cy="2105025"/>
            <wp:effectExtent l="0" t="0" r="7620" b="13335"/>
            <wp:docPr id="26" name="图片 11" descr="报表报送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1" descr="报表报送.png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(3)点击未填报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</w:rPr>
        <w:drawing>
          <wp:inline distT="0" distB="0" distL="114300" distR="114300">
            <wp:extent cx="4762500" cy="1943100"/>
            <wp:effectExtent l="0" t="0" r="7620" b="7620"/>
            <wp:docPr id="23" name="图片 12" descr="未填报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" descr="未填报.png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(4)进入报表，填报数据，审核、上报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</w:rPr>
        <w:drawing>
          <wp:inline distT="0" distB="0" distL="114300" distR="114300">
            <wp:extent cx="4762500" cy="3743325"/>
            <wp:effectExtent l="0" t="0" r="7620" b="5715"/>
            <wp:docPr id="24" name="图片 13" descr="填报1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3" descr="填报1.png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</w:rPr>
        <w:drawing>
          <wp:inline distT="0" distB="0" distL="114300" distR="114300">
            <wp:extent cx="4762500" cy="2505075"/>
            <wp:effectExtent l="0" t="0" r="7620" b="9525"/>
            <wp:docPr id="22" name="图片 14" descr="填报2.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4" descr="填报2.png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登录和填报过程中遇到技术问题，可以拨打浙江省统计联网直报平台技术支持电话：400-6888-566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光楷体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AC6B80"/>
    <w:rsid w:val="6F98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://zjjcmspublic.oss-cn-hangzhou-zwynet-d01-a.internet.cloud.zj.gov.cn/jcms_files/jcms1/web3077/site/picture/0/2104121152455218861.jpg" TargetMode="External"/><Relationship Id="rId7" Type="http://schemas.openxmlformats.org/officeDocument/2006/relationships/image" Target="media/image2.jpeg"/><Relationship Id="rId6" Type="http://schemas.openxmlformats.org/officeDocument/2006/relationships/hyperlink" Target="http://zjjcmspublic.oss-cn-hangzhou-zwynet-d01-a.internet.cloud.zj.gov.cn/jcms_files/jcms1/web3077/site/picture/0/2104121151263108632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jjcmspublic.oss-cn-hangzhou-zwynet-d01-a.internet.cloud.zj.gov.cn/jcms_files/jcms1/web3077/site/picture/0/2104121108017736305.jpg" TargetMode="External"/><Relationship Id="rId33" Type="http://schemas.openxmlformats.org/officeDocument/2006/relationships/fontTable" Target="fontTable.xml"/><Relationship Id="rId32" Type="http://schemas.openxmlformats.org/officeDocument/2006/relationships/customXml" Target="../customXml/item1.xml"/><Relationship Id="rId31" Type="http://schemas.openxmlformats.org/officeDocument/2006/relationships/image" Target="media/image14.png"/><Relationship Id="rId30" Type="http://schemas.openxmlformats.org/officeDocument/2006/relationships/hyperlink" Target="http://zjjcmspublic.oss-cn-hangzhou-zwynet-d01-a.internet.cloud.zj.gov.cn/jcms_files/jcms1/web3077/site/picture/0/2104121537287111055.png" TargetMode="External"/><Relationship Id="rId3" Type="http://schemas.openxmlformats.org/officeDocument/2006/relationships/theme" Target="theme/theme1.xml"/><Relationship Id="rId29" Type="http://schemas.openxmlformats.org/officeDocument/2006/relationships/image" Target="media/image13.png"/><Relationship Id="rId28" Type="http://schemas.openxmlformats.org/officeDocument/2006/relationships/hyperlink" Target="http://zjjcmspublic.oss-cn-hangzhou-zwynet-d01-a.internet.cloud.zj.gov.cn/jcms_files/jcms1/web3077/site/picture/0/2104121537286523537.png" TargetMode="External"/><Relationship Id="rId27" Type="http://schemas.openxmlformats.org/officeDocument/2006/relationships/image" Target="media/image12.png"/><Relationship Id="rId26" Type="http://schemas.openxmlformats.org/officeDocument/2006/relationships/hyperlink" Target="http://zjjcmspublic.oss-cn-hangzhou-zwynet-d01-a.internet.cloud.zj.gov.cn/jcms_files/jcms1/web3077/site/picture/0/2104121537287882880.png" TargetMode="External"/><Relationship Id="rId25" Type="http://schemas.openxmlformats.org/officeDocument/2006/relationships/image" Target="media/image11.png"/><Relationship Id="rId24" Type="http://schemas.openxmlformats.org/officeDocument/2006/relationships/hyperlink" Target="http://zjjcmspublic.oss-cn-hangzhou-zwynet-d01-a.internet.cloud.zj.gov.cn/jcms_files/jcms1/web3077/site/picture/0/2104121541031067291.png" TargetMode="External"/><Relationship Id="rId23" Type="http://schemas.openxmlformats.org/officeDocument/2006/relationships/image" Target="media/image10.png"/><Relationship Id="rId22" Type="http://schemas.openxmlformats.org/officeDocument/2006/relationships/hyperlink" Target="http://zjjcmspublic.oss-cn-hangzhou-zwynet-d01-a.internet.cloud.zj.gov.cn/jcms_files/jcms1/web3077/site/picture/0/2104121537290104610.png" TargetMode="External"/><Relationship Id="rId21" Type="http://schemas.openxmlformats.org/officeDocument/2006/relationships/image" Target="media/image9.jpeg"/><Relationship Id="rId20" Type="http://schemas.openxmlformats.org/officeDocument/2006/relationships/hyperlink" Target="http://zjjcmspublic.oss-cn-hangzhou-zwynet-d01-a.internet.cloud.zj.gov.cn/jcms_files/jcms1/web3077/site/picture/0/2104121204038838798.jpg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hyperlink" Target="http://zjjcmspublic.oss-cn-hangzhou-zwynet-d01-a.internet.cloud.zj.gov.cn/jcms_files/jcms1/web3077/site/picture/0/2104121537289573552.png" TargetMode="External"/><Relationship Id="rId17" Type="http://schemas.openxmlformats.org/officeDocument/2006/relationships/image" Target="media/image7.png"/><Relationship Id="rId16" Type="http://schemas.openxmlformats.org/officeDocument/2006/relationships/hyperlink" Target="http://zjjcmspublic.oss-cn-hangzhou-zwynet-d01-a.internet.cloud.zj.gov.cn/jcms_files/jcms1/web3077/site/picture/0/2104121537288482496.png" TargetMode="External"/><Relationship Id="rId15" Type="http://schemas.openxmlformats.org/officeDocument/2006/relationships/image" Target="media/image6.jpeg"/><Relationship Id="rId14" Type="http://schemas.openxmlformats.org/officeDocument/2006/relationships/hyperlink" Target="http://zjjcmspublic.oss-cn-hangzhou-zwynet-d01-a.internet.cloud.zj.gov.cn/jcms_files/jcms1/web3077/site/picture/0/3fec767d74124c589f70244ccf210f57.jpg" TargetMode="External"/><Relationship Id="rId13" Type="http://schemas.openxmlformats.org/officeDocument/2006/relationships/image" Target="media/image5.jpeg"/><Relationship Id="rId12" Type="http://schemas.openxmlformats.org/officeDocument/2006/relationships/hyperlink" Target="http://zjjcmspublic.oss-cn-hangzhou-zwynet-d01-a.internet.cloud.zj.gov.cn/jcms_files/jcms1/web3077/site/picture/0/2104121154420215233.jpg" TargetMode="External"/><Relationship Id="rId11" Type="http://schemas.openxmlformats.org/officeDocument/2006/relationships/image" Target="media/image4.jpeg"/><Relationship Id="rId10" Type="http://schemas.openxmlformats.org/officeDocument/2006/relationships/hyperlink" Target="http://zjjcmspublic.oss-cn-hangzhou-zwynet-d01-a.internet.cloud.zj.gov.cn/jcms_files/jcms1/web3077/site/picture/0/2104121154419681584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</dc:creator>
  <cp:lastModifiedBy>占颖(占颖:处理函件)</cp:lastModifiedBy>
  <dcterms:modified xsi:type="dcterms:W3CDTF">2021-04-12T07:45:48Z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